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21198" w14:textId="77777777" w:rsidR="00E66E98" w:rsidRPr="001D5A9C" w:rsidRDefault="00492230" w:rsidP="001D5A9C">
      <w:pPr>
        <w:spacing w:line="264" w:lineRule="auto"/>
        <w:rPr>
          <w:rFonts w:ascii="Segoe UI Light" w:hAnsi="Segoe UI Light" w:cs="Segoe UI Light"/>
          <w:bCs/>
        </w:rPr>
      </w:pPr>
      <w:r>
        <w:rPr>
          <w:rFonts w:ascii="Segoe UI Light" w:hAnsi="Segoe UI Light" w:cs="Segoe UI Light"/>
          <w:bCs/>
        </w:rPr>
        <w:t>Nr sprawy:WJM.271.6.</w:t>
      </w:r>
      <w:r w:rsidR="006E4334" w:rsidRPr="001D5A9C">
        <w:rPr>
          <w:rFonts w:ascii="Segoe UI Light" w:hAnsi="Segoe UI Light" w:cs="Segoe UI Light"/>
          <w:bCs/>
        </w:rPr>
        <w:t>2</w:t>
      </w:r>
      <w:r w:rsidR="00365726" w:rsidRPr="001D5A9C">
        <w:rPr>
          <w:rFonts w:ascii="Segoe UI Light" w:hAnsi="Segoe UI Light" w:cs="Segoe UI Light"/>
          <w:bCs/>
        </w:rPr>
        <w:t>01</w:t>
      </w:r>
      <w:r w:rsidR="003E4C81" w:rsidRPr="001D5A9C">
        <w:rPr>
          <w:rFonts w:ascii="Segoe UI Light" w:hAnsi="Segoe UI Light" w:cs="Segoe UI Light"/>
          <w:bCs/>
        </w:rPr>
        <w:t>7</w:t>
      </w:r>
    </w:p>
    <w:p w14:paraId="7669E4C2" w14:textId="77777777" w:rsidR="00E66E98" w:rsidRPr="001D5A9C" w:rsidRDefault="00E66E98" w:rsidP="001D5A9C">
      <w:pPr>
        <w:spacing w:line="264" w:lineRule="auto"/>
        <w:rPr>
          <w:rFonts w:ascii="Segoe UI Light" w:hAnsi="Segoe UI Light" w:cs="Segoe UI Light"/>
          <w:bCs/>
        </w:rPr>
      </w:pPr>
    </w:p>
    <w:p w14:paraId="5779E016" w14:textId="77777777" w:rsidR="00E66E98" w:rsidRPr="001D5A9C" w:rsidRDefault="00E66E98" w:rsidP="001D5A9C">
      <w:pPr>
        <w:spacing w:line="264" w:lineRule="auto"/>
        <w:rPr>
          <w:rFonts w:ascii="Segoe UI Light" w:hAnsi="Segoe UI Light" w:cs="Segoe UI Light"/>
          <w:b/>
        </w:rPr>
      </w:pPr>
    </w:p>
    <w:p w14:paraId="79967E56" w14:textId="77777777" w:rsidR="00E66E98" w:rsidRPr="001D5A9C" w:rsidRDefault="00E6034C" w:rsidP="001D5A9C">
      <w:pPr>
        <w:spacing w:line="264" w:lineRule="auto"/>
        <w:jc w:val="center"/>
        <w:rPr>
          <w:rFonts w:ascii="Segoe UI Light" w:hAnsi="Segoe UI Light" w:cs="Segoe UI Light"/>
          <w:b/>
        </w:rPr>
      </w:pPr>
      <w:r w:rsidRPr="001D5A9C">
        <w:rPr>
          <w:rFonts w:ascii="Segoe UI Light" w:hAnsi="Segoe UI Light" w:cs="Segoe UI Light"/>
          <w:b/>
        </w:rPr>
        <w:t>Stowarzyszenie Wielkie Jeziora Mazurskie 2020</w:t>
      </w:r>
    </w:p>
    <w:p w14:paraId="1D799AFC" w14:textId="77777777" w:rsidR="00E66E98" w:rsidRPr="001D5A9C" w:rsidRDefault="00E66E98" w:rsidP="001D5A9C">
      <w:pPr>
        <w:spacing w:line="264" w:lineRule="auto"/>
        <w:jc w:val="center"/>
        <w:rPr>
          <w:rFonts w:ascii="Segoe UI Light" w:hAnsi="Segoe UI Light" w:cs="Segoe UI Light"/>
          <w:b/>
        </w:rPr>
      </w:pPr>
      <w:r w:rsidRPr="001D5A9C">
        <w:rPr>
          <w:rFonts w:ascii="Segoe UI Light" w:hAnsi="Segoe UI Light" w:cs="Segoe UI Light"/>
          <w:b/>
        </w:rPr>
        <w:t>1</w:t>
      </w:r>
      <w:r w:rsidR="00E6034C" w:rsidRPr="001D5A9C">
        <w:rPr>
          <w:rFonts w:ascii="Segoe UI Light" w:hAnsi="Segoe UI Light" w:cs="Segoe UI Light"/>
          <w:b/>
        </w:rPr>
        <w:t>1-730 Mikołajki, ul. Kolejowa 6</w:t>
      </w:r>
      <w:r w:rsidRPr="001D5A9C">
        <w:rPr>
          <w:rFonts w:ascii="Segoe UI Light" w:hAnsi="Segoe UI Light" w:cs="Segoe UI Light"/>
          <w:b/>
        </w:rPr>
        <w:t xml:space="preserve"> </w:t>
      </w:r>
    </w:p>
    <w:p w14:paraId="5D3B8532" w14:textId="77777777" w:rsidR="00E66E98" w:rsidRPr="001D5A9C" w:rsidRDefault="00E66E98" w:rsidP="001D5A9C">
      <w:pPr>
        <w:spacing w:line="264" w:lineRule="auto"/>
        <w:jc w:val="center"/>
        <w:rPr>
          <w:rFonts w:ascii="Segoe UI Light" w:hAnsi="Segoe UI Light" w:cs="Segoe UI Light"/>
        </w:rPr>
      </w:pPr>
    </w:p>
    <w:p w14:paraId="4F71AC39" w14:textId="77777777" w:rsidR="00E66E98" w:rsidRPr="001D5A9C" w:rsidRDefault="00E66E98" w:rsidP="001D5A9C">
      <w:pPr>
        <w:spacing w:line="264" w:lineRule="auto"/>
        <w:rPr>
          <w:rFonts w:ascii="Segoe UI Light" w:hAnsi="Segoe UI Light" w:cs="Segoe UI Light"/>
        </w:rPr>
      </w:pPr>
    </w:p>
    <w:p w14:paraId="56E8F779" w14:textId="77777777" w:rsidR="00E66E98" w:rsidRPr="001D5A9C" w:rsidRDefault="00E66E98" w:rsidP="001D5A9C">
      <w:pPr>
        <w:spacing w:line="264" w:lineRule="auto"/>
        <w:rPr>
          <w:rFonts w:ascii="Segoe UI Light" w:hAnsi="Segoe UI Light" w:cs="Segoe UI Light"/>
        </w:rPr>
      </w:pPr>
    </w:p>
    <w:p w14:paraId="426AC4F5" w14:textId="77777777" w:rsidR="00E66E98" w:rsidRPr="001D5A9C" w:rsidRDefault="00E66E98" w:rsidP="001D5A9C">
      <w:pPr>
        <w:spacing w:line="264" w:lineRule="auto"/>
        <w:rPr>
          <w:rFonts w:ascii="Segoe UI Light" w:hAnsi="Segoe UI Light" w:cs="Segoe UI Light"/>
        </w:rPr>
      </w:pPr>
    </w:p>
    <w:p w14:paraId="1512C957" w14:textId="77777777" w:rsidR="00B66042" w:rsidRDefault="00B66042" w:rsidP="001D5A9C">
      <w:pPr>
        <w:spacing w:line="264" w:lineRule="auto"/>
        <w:jc w:val="center"/>
        <w:rPr>
          <w:rFonts w:ascii="Segoe UI Light" w:hAnsi="Segoe UI Light" w:cs="Segoe UI Light"/>
          <w:b/>
        </w:rPr>
      </w:pPr>
      <w:r>
        <w:rPr>
          <w:rFonts w:ascii="Segoe UI Light" w:hAnsi="Segoe UI Light" w:cs="Segoe UI Light"/>
          <w:b/>
        </w:rPr>
        <w:t>ISTOTNE WARUNKI ZAMÓWIENIA (</w:t>
      </w:r>
      <w:r w:rsidR="00E66E98" w:rsidRPr="001D5A9C">
        <w:rPr>
          <w:rFonts w:ascii="Segoe UI Light" w:hAnsi="Segoe UI Light" w:cs="Segoe UI Light"/>
          <w:b/>
        </w:rPr>
        <w:t>IWZ)</w:t>
      </w:r>
    </w:p>
    <w:p w14:paraId="0CC2DC62" w14:textId="77777777" w:rsidR="00E66E98" w:rsidRPr="001D5A9C" w:rsidRDefault="00B66042" w:rsidP="001D5A9C">
      <w:pPr>
        <w:spacing w:line="264" w:lineRule="auto"/>
        <w:jc w:val="center"/>
        <w:rPr>
          <w:rFonts w:ascii="Segoe UI Light" w:hAnsi="Segoe UI Light" w:cs="Segoe UI Light"/>
          <w:b/>
        </w:rPr>
      </w:pPr>
      <w:r>
        <w:rPr>
          <w:rFonts w:ascii="Segoe UI Light" w:hAnsi="Segoe UI Light" w:cs="Segoe UI Light"/>
          <w:b/>
        </w:rPr>
        <w:t>W postępowaniu na usługi społeczne w rozumieniu ustawy Prawo zamówień publicznych o wartości nieprzekraczającej wyrażonej w złotych równowartości kwoty 750.000 euro</w:t>
      </w:r>
      <w:r w:rsidR="00E66E98" w:rsidRPr="001D5A9C">
        <w:rPr>
          <w:rFonts w:ascii="Segoe UI Light" w:hAnsi="Segoe UI Light" w:cs="Segoe UI Light"/>
          <w:b/>
        </w:rPr>
        <w:br/>
      </w:r>
    </w:p>
    <w:p w14:paraId="2A8D63E9" w14:textId="77777777" w:rsidR="00E66E98" w:rsidRPr="001D5A9C" w:rsidRDefault="00E66E98" w:rsidP="001D5A9C">
      <w:pPr>
        <w:spacing w:line="264" w:lineRule="auto"/>
        <w:rPr>
          <w:rFonts w:ascii="Segoe UI Light" w:hAnsi="Segoe UI Light" w:cs="Segoe UI Light"/>
          <w:u w:val="single"/>
        </w:rPr>
      </w:pPr>
      <w:r w:rsidRPr="001D5A9C">
        <w:rPr>
          <w:rFonts w:ascii="Segoe UI Light" w:hAnsi="Segoe UI Light" w:cs="Segoe UI Light"/>
          <w:u w:val="single"/>
        </w:rPr>
        <w:t>PRZEDMIOT ZAMÓWIENIA:</w:t>
      </w:r>
    </w:p>
    <w:p w14:paraId="0D3E9FFD" w14:textId="77777777" w:rsidR="00E66E98" w:rsidRPr="001D5A9C" w:rsidRDefault="00E66E98" w:rsidP="001D5A9C">
      <w:pPr>
        <w:spacing w:line="264" w:lineRule="auto"/>
        <w:jc w:val="center"/>
        <w:rPr>
          <w:rFonts w:ascii="Segoe UI Light" w:hAnsi="Segoe UI Light" w:cs="Segoe UI Light"/>
          <w:b/>
        </w:rPr>
      </w:pPr>
    </w:p>
    <w:p w14:paraId="368C652F" w14:textId="77777777" w:rsidR="00EA2425" w:rsidRPr="001D5A9C" w:rsidRDefault="00E6034C" w:rsidP="001D5A9C">
      <w:pPr>
        <w:spacing w:line="264" w:lineRule="auto"/>
        <w:jc w:val="center"/>
        <w:rPr>
          <w:rFonts w:ascii="Segoe UI Light" w:hAnsi="Segoe UI Light" w:cs="Segoe UI Light"/>
          <w:sz w:val="32"/>
          <w:szCs w:val="32"/>
        </w:rPr>
      </w:pPr>
      <w:r w:rsidRPr="001D5A9C">
        <w:rPr>
          <w:rFonts w:ascii="Segoe UI Light" w:hAnsi="Segoe UI Light" w:cs="Segoe UI Light"/>
          <w:sz w:val="32"/>
          <w:szCs w:val="32"/>
        </w:rPr>
        <w:t>„</w:t>
      </w:r>
      <w:r w:rsidR="00BF3AF6">
        <w:rPr>
          <w:rFonts w:ascii="Segoe UI Light" w:hAnsi="Segoe UI Light" w:cs="Segoe UI Light"/>
          <w:sz w:val="32"/>
          <w:szCs w:val="32"/>
        </w:rPr>
        <w:t>Realizacja</w:t>
      </w:r>
      <w:r w:rsidR="00976C38">
        <w:rPr>
          <w:rFonts w:ascii="Segoe UI Light" w:hAnsi="Segoe UI Light" w:cs="Segoe UI Light"/>
          <w:sz w:val="32"/>
          <w:szCs w:val="32"/>
        </w:rPr>
        <w:t xml:space="preserve"> </w:t>
      </w:r>
      <w:r w:rsidR="00976C38" w:rsidRPr="00C376FF">
        <w:rPr>
          <w:rFonts w:ascii="Segoe UI Light" w:hAnsi="Segoe UI Light" w:cs="Segoe UI Light"/>
          <w:color w:val="auto"/>
          <w:sz w:val="32"/>
          <w:szCs w:val="32"/>
        </w:rPr>
        <w:t>cyklu</w:t>
      </w:r>
      <w:r w:rsidR="00BF3AF6">
        <w:rPr>
          <w:rFonts w:ascii="Segoe UI Light" w:hAnsi="Segoe UI Light" w:cs="Segoe UI Light"/>
          <w:sz w:val="32"/>
          <w:szCs w:val="32"/>
        </w:rPr>
        <w:t xml:space="preserve"> </w:t>
      </w:r>
      <w:r w:rsidR="00BF3AF6" w:rsidRPr="00BF3AF6">
        <w:rPr>
          <w:rFonts w:ascii="Segoe UI Light" w:hAnsi="Segoe UI Light" w:cs="Segoe UI Light"/>
          <w:sz w:val="32"/>
          <w:szCs w:val="32"/>
        </w:rPr>
        <w:t>szkole</w:t>
      </w:r>
      <w:r w:rsidR="00BF3AF6">
        <w:rPr>
          <w:rFonts w:ascii="Segoe UI Light" w:hAnsi="Segoe UI Light" w:cs="Segoe UI Light"/>
          <w:sz w:val="32"/>
          <w:szCs w:val="32"/>
        </w:rPr>
        <w:t xml:space="preserve">ń </w:t>
      </w:r>
      <w:r w:rsidR="00BF3AF6" w:rsidRPr="00BF3AF6">
        <w:rPr>
          <w:rFonts w:ascii="Segoe UI Light" w:hAnsi="Segoe UI Light" w:cs="Segoe UI Light"/>
          <w:sz w:val="32"/>
          <w:szCs w:val="32"/>
        </w:rPr>
        <w:t>w zakresie obsługi systemu Elektronicznego Zarządzania Dokumentacją Podlaskiego Urzędu Wojewódzkiego (</w:t>
      </w:r>
      <w:r w:rsidR="00613818">
        <w:rPr>
          <w:rFonts w:ascii="Segoe UI Light" w:hAnsi="Segoe UI Light" w:cs="Segoe UI Light"/>
          <w:sz w:val="32"/>
          <w:szCs w:val="32"/>
        </w:rPr>
        <w:t xml:space="preserve">zwanego dalej </w:t>
      </w:r>
      <w:r w:rsidR="00BF3AF6" w:rsidRPr="00BF3AF6">
        <w:rPr>
          <w:rFonts w:ascii="Segoe UI Light" w:hAnsi="Segoe UI Light" w:cs="Segoe UI Light"/>
          <w:sz w:val="32"/>
          <w:szCs w:val="32"/>
        </w:rPr>
        <w:t xml:space="preserve">EZD) dla pracowników jednostek samorządu terytorialnego </w:t>
      </w:r>
      <w:r w:rsidR="00B66042" w:rsidRPr="00B66042">
        <w:rPr>
          <w:rFonts w:ascii="Segoe UI Light" w:hAnsi="Segoe UI Light" w:cs="Segoe UI Light"/>
          <w:sz w:val="32"/>
          <w:szCs w:val="32"/>
        </w:rPr>
        <w:t>w ramach projektu pn. „Cyfrowe Mazury”</w:t>
      </w:r>
      <w:r w:rsidR="00501FF6">
        <w:rPr>
          <w:rFonts w:ascii="Segoe UI Light" w:hAnsi="Segoe UI Light" w:cs="Segoe UI Light"/>
          <w:sz w:val="32"/>
          <w:szCs w:val="32"/>
        </w:rPr>
        <w:t xml:space="preserve"> </w:t>
      </w:r>
      <w:r w:rsidR="00B66042" w:rsidRPr="00B66042">
        <w:rPr>
          <w:rFonts w:ascii="Segoe UI Light" w:hAnsi="Segoe UI Light" w:cs="Segoe UI Light"/>
          <w:sz w:val="32"/>
          <w:szCs w:val="32"/>
        </w:rPr>
        <w:t xml:space="preserve">w ramach RPO </w:t>
      </w:r>
      <w:proofErr w:type="spellStart"/>
      <w:r w:rsidR="00B66042" w:rsidRPr="00B66042">
        <w:rPr>
          <w:rFonts w:ascii="Segoe UI Light" w:hAnsi="Segoe UI Light" w:cs="Segoe UI Light"/>
          <w:sz w:val="32"/>
          <w:szCs w:val="32"/>
        </w:rPr>
        <w:t>WiM</w:t>
      </w:r>
      <w:proofErr w:type="spellEnd"/>
      <w:r w:rsidR="00B66042" w:rsidRPr="00B66042">
        <w:rPr>
          <w:rFonts w:ascii="Segoe UI Light" w:hAnsi="Segoe UI Light" w:cs="Segoe UI Light"/>
          <w:sz w:val="32"/>
          <w:szCs w:val="32"/>
        </w:rPr>
        <w:t xml:space="preserve"> 2014-2020 działanie 3.1 Cyfrowa dostępność informacji sektora publicznego oraz wysoka jakość e-usług publicznych dla projektu </w:t>
      </w:r>
      <w:proofErr w:type="spellStart"/>
      <w:r w:rsidR="00B66042" w:rsidRPr="00B66042">
        <w:rPr>
          <w:rFonts w:ascii="Segoe UI Light" w:hAnsi="Segoe UI Light" w:cs="Segoe UI Light"/>
          <w:sz w:val="32"/>
          <w:szCs w:val="32"/>
        </w:rPr>
        <w:t>p.n</w:t>
      </w:r>
      <w:proofErr w:type="spellEnd"/>
      <w:r w:rsidR="00B66042" w:rsidRPr="00B66042">
        <w:rPr>
          <w:rFonts w:ascii="Segoe UI Light" w:hAnsi="Segoe UI Light" w:cs="Segoe UI Light"/>
          <w:sz w:val="32"/>
          <w:szCs w:val="32"/>
        </w:rPr>
        <w:t>: "Cyfrowe Mazury”</w:t>
      </w:r>
      <w:r w:rsidR="00EA2425" w:rsidRPr="001D5A9C">
        <w:rPr>
          <w:rFonts w:ascii="Segoe UI Light" w:hAnsi="Segoe UI Light" w:cs="Segoe UI Light"/>
          <w:sz w:val="32"/>
          <w:szCs w:val="32"/>
          <w:lang w:eastAsia="ar-SA"/>
        </w:rPr>
        <w:t>”</w:t>
      </w:r>
    </w:p>
    <w:p w14:paraId="43127F5C" w14:textId="77777777" w:rsidR="00A50BC4" w:rsidRPr="001D5A9C" w:rsidRDefault="00A50BC4" w:rsidP="001D5A9C">
      <w:pPr>
        <w:spacing w:line="264" w:lineRule="auto"/>
        <w:jc w:val="center"/>
        <w:rPr>
          <w:rFonts w:ascii="Segoe UI Light" w:hAnsi="Segoe UI Light" w:cs="Segoe UI Light"/>
          <w:b/>
        </w:rPr>
      </w:pPr>
    </w:p>
    <w:p w14:paraId="37ACCA9C" w14:textId="77777777" w:rsidR="00404BC9" w:rsidRPr="001D5A9C" w:rsidRDefault="00404BC9" w:rsidP="001D5A9C">
      <w:pPr>
        <w:spacing w:line="264" w:lineRule="auto"/>
        <w:ind w:left="3545" w:firstLine="709"/>
        <w:rPr>
          <w:rFonts w:ascii="Segoe UI Light" w:hAnsi="Segoe UI Light" w:cs="Segoe UI Light"/>
          <w:b/>
        </w:rPr>
      </w:pPr>
    </w:p>
    <w:p w14:paraId="7AE58282" w14:textId="77777777" w:rsidR="00404BC9" w:rsidRPr="001D5A9C" w:rsidRDefault="00404BC9" w:rsidP="001D5A9C">
      <w:pPr>
        <w:spacing w:line="264" w:lineRule="auto"/>
        <w:ind w:left="3545" w:firstLine="709"/>
        <w:rPr>
          <w:rFonts w:ascii="Segoe UI Light" w:hAnsi="Segoe UI Light" w:cs="Segoe UI Light"/>
          <w:b/>
        </w:rPr>
      </w:pPr>
    </w:p>
    <w:p w14:paraId="51CCAC23" w14:textId="77777777" w:rsidR="00E66E98" w:rsidRPr="001D5A9C" w:rsidRDefault="00E66E98" w:rsidP="001D5A9C">
      <w:pPr>
        <w:spacing w:line="264" w:lineRule="auto"/>
        <w:ind w:left="3545" w:firstLine="709"/>
        <w:rPr>
          <w:rFonts w:ascii="Segoe UI Light" w:hAnsi="Segoe UI Light" w:cs="Segoe UI Light"/>
        </w:rPr>
      </w:pPr>
      <w:r w:rsidRPr="001D5A9C">
        <w:rPr>
          <w:rFonts w:ascii="Segoe UI Light" w:hAnsi="Segoe UI Light" w:cs="Segoe UI Light"/>
          <w:b/>
        </w:rPr>
        <w:t>Zatwierdził:</w:t>
      </w:r>
      <w:r w:rsidRPr="001D5A9C">
        <w:rPr>
          <w:rFonts w:ascii="Segoe UI Light" w:hAnsi="Segoe UI Light" w:cs="Segoe UI Light"/>
        </w:rPr>
        <w:t xml:space="preserve"> </w:t>
      </w:r>
    </w:p>
    <w:p w14:paraId="33F49EBF" w14:textId="77777777" w:rsidR="00E66E98" w:rsidRPr="001D5A9C" w:rsidRDefault="00E66E98" w:rsidP="001D5A9C">
      <w:pPr>
        <w:spacing w:line="264" w:lineRule="auto"/>
        <w:ind w:left="5672"/>
        <w:rPr>
          <w:rFonts w:ascii="Segoe UI Light" w:hAnsi="Segoe UI Light" w:cs="Segoe UI Light"/>
        </w:rPr>
      </w:pPr>
      <w:r w:rsidRPr="001D5A9C">
        <w:rPr>
          <w:rFonts w:ascii="Segoe UI Light" w:hAnsi="Segoe UI Light" w:cs="Segoe UI Light"/>
        </w:rPr>
        <w:br/>
        <w:t>……………………………….</w:t>
      </w:r>
    </w:p>
    <w:p w14:paraId="4A7ACBAB" w14:textId="77777777" w:rsidR="00E66E98" w:rsidRPr="001D5A9C" w:rsidRDefault="00E66E98" w:rsidP="001D5A9C">
      <w:pPr>
        <w:spacing w:line="264" w:lineRule="auto"/>
        <w:ind w:left="5220"/>
        <w:jc w:val="center"/>
        <w:rPr>
          <w:rFonts w:ascii="Segoe UI Light" w:hAnsi="Segoe UI Light" w:cs="Segoe UI Light"/>
        </w:rPr>
      </w:pPr>
    </w:p>
    <w:p w14:paraId="63E4477F" w14:textId="77777777" w:rsidR="008E1AFF" w:rsidRPr="001D5A9C" w:rsidRDefault="008E1AFF" w:rsidP="001D5A9C">
      <w:pPr>
        <w:spacing w:line="264" w:lineRule="auto"/>
        <w:ind w:left="5220"/>
        <w:jc w:val="center"/>
        <w:rPr>
          <w:rFonts w:ascii="Segoe UI Light" w:hAnsi="Segoe UI Light" w:cs="Segoe UI Light"/>
        </w:rPr>
      </w:pPr>
    </w:p>
    <w:p w14:paraId="4797ADF3" w14:textId="77777777" w:rsidR="008E1AFF" w:rsidRPr="001D5A9C" w:rsidRDefault="008E1AFF" w:rsidP="001D5A9C">
      <w:pPr>
        <w:spacing w:line="264" w:lineRule="auto"/>
        <w:ind w:left="5220"/>
        <w:jc w:val="center"/>
        <w:rPr>
          <w:rFonts w:ascii="Segoe UI Light" w:hAnsi="Segoe UI Light" w:cs="Segoe UI Light"/>
        </w:rPr>
      </w:pPr>
    </w:p>
    <w:p w14:paraId="20F922D0" w14:textId="77777777" w:rsidR="008E1AFF" w:rsidRPr="001D5A9C" w:rsidRDefault="008E1AFF" w:rsidP="001D5A9C">
      <w:pPr>
        <w:spacing w:line="264" w:lineRule="auto"/>
        <w:ind w:left="5220"/>
        <w:jc w:val="center"/>
        <w:rPr>
          <w:rFonts w:ascii="Segoe UI Light" w:hAnsi="Segoe UI Light" w:cs="Segoe UI Light"/>
          <w:sz w:val="22"/>
          <w:szCs w:val="22"/>
        </w:rPr>
      </w:pPr>
    </w:p>
    <w:p w14:paraId="10B94FBF" w14:textId="77777777" w:rsidR="008E1AFF" w:rsidRPr="001D5A9C" w:rsidRDefault="008E1AFF" w:rsidP="001D5A9C">
      <w:pPr>
        <w:spacing w:line="264" w:lineRule="auto"/>
        <w:ind w:left="5220"/>
        <w:jc w:val="center"/>
        <w:rPr>
          <w:rFonts w:ascii="Segoe UI Light" w:hAnsi="Segoe UI Light" w:cs="Segoe UI Light"/>
          <w:sz w:val="22"/>
          <w:szCs w:val="22"/>
        </w:rPr>
      </w:pPr>
    </w:p>
    <w:p w14:paraId="3034FF1F" w14:textId="77777777" w:rsidR="008E1AFF" w:rsidRPr="001D5A9C" w:rsidRDefault="008E1AFF" w:rsidP="001D5A9C">
      <w:pPr>
        <w:spacing w:line="264" w:lineRule="auto"/>
        <w:ind w:left="5220"/>
        <w:jc w:val="center"/>
        <w:rPr>
          <w:rFonts w:ascii="Segoe UI Light" w:hAnsi="Segoe UI Light" w:cs="Segoe UI Light"/>
          <w:sz w:val="22"/>
          <w:szCs w:val="22"/>
        </w:rPr>
      </w:pPr>
    </w:p>
    <w:p w14:paraId="7C2C0C98" w14:textId="77777777" w:rsidR="00E66E98" w:rsidRPr="001D5A9C" w:rsidRDefault="00E66E98" w:rsidP="001D5A9C">
      <w:pPr>
        <w:spacing w:line="264" w:lineRule="auto"/>
        <w:jc w:val="center"/>
        <w:rPr>
          <w:rFonts w:ascii="Segoe UI Light" w:hAnsi="Segoe UI Light" w:cs="Segoe UI Light"/>
          <w:sz w:val="22"/>
          <w:szCs w:val="22"/>
        </w:rPr>
      </w:pPr>
    </w:p>
    <w:p w14:paraId="40EC163C" w14:textId="77777777" w:rsidR="00E66E98" w:rsidRPr="001D5A9C" w:rsidRDefault="00E6034C" w:rsidP="001D5A9C">
      <w:pPr>
        <w:spacing w:line="264" w:lineRule="auto"/>
        <w:jc w:val="center"/>
        <w:rPr>
          <w:rFonts w:ascii="Segoe UI Light" w:hAnsi="Segoe UI Light" w:cs="Segoe UI Light"/>
          <w:sz w:val="22"/>
          <w:szCs w:val="22"/>
        </w:rPr>
      </w:pPr>
      <w:r w:rsidRPr="001D5A9C">
        <w:rPr>
          <w:rFonts w:ascii="Segoe UI Light" w:hAnsi="Segoe UI Light" w:cs="Segoe UI Light"/>
          <w:sz w:val="22"/>
          <w:szCs w:val="22"/>
        </w:rPr>
        <w:t>Mikołajki</w:t>
      </w:r>
      <w:r w:rsidR="005222C5" w:rsidRPr="001D5A9C">
        <w:rPr>
          <w:rFonts w:ascii="Segoe UI Light" w:hAnsi="Segoe UI Light" w:cs="Segoe UI Light"/>
          <w:sz w:val="22"/>
          <w:szCs w:val="22"/>
        </w:rPr>
        <w:t xml:space="preserve">, </w:t>
      </w:r>
      <w:r w:rsidR="0015435C">
        <w:rPr>
          <w:rFonts w:ascii="Segoe UI Light" w:hAnsi="Segoe UI Light" w:cs="Segoe UI Light"/>
          <w:sz w:val="22"/>
          <w:szCs w:val="22"/>
        </w:rPr>
        <w:t>15</w:t>
      </w:r>
      <w:r w:rsidRPr="001D5A9C">
        <w:rPr>
          <w:rFonts w:ascii="Segoe UI Light" w:hAnsi="Segoe UI Light" w:cs="Segoe UI Light"/>
          <w:sz w:val="22"/>
          <w:szCs w:val="22"/>
        </w:rPr>
        <w:t xml:space="preserve"> </w:t>
      </w:r>
      <w:r w:rsidR="00B66042">
        <w:rPr>
          <w:rFonts w:ascii="Segoe UI Light" w:hAnsi="Segoe UI Light" w:cs="Segoe UI Light"/>
          <w:sz w:val="22"/>
          <w:szCs w:val="22"/>
        </w:rPr>
        <w:t>listopad</w:t>
      </w:r>
      <w:r w:rsidRPr="001D5A9C">
        <w:rPr>
          <w:rFonts w:ascii="Segoe UI Light" w:hAnsi="Segoe UI Light" w:cs="Segoe UI Light"/>
          <w:sz w:val="22"/>
          <w:szCs w:val="22"/>
        </w:rPr>
        <w:t>a</w:t>
      </w:r>
      <w:r w:rsidR="00A6416D" w:rsidRPr="001D5A9C">
        <w:rPr>
          <w:rFonts w:ascii="Segoe UI Light" w:hAnsi="Segoe UI Light" w:cs="Segoe UI Light"/>
          <w:sz w:val="22"/>
          <w:szCs w:val="22"/>
        </w:rPr>
        <w:t xml:space="preserve"> 2017 r.</w:t>
      </w:r>
    </w:p>
    <w:p w14:paraId="3C1DCEBE" w14:textId="77777777" w:rsidR="00A53231" w:rsidRDefault="00E66E98" w:rsidP="00A53231">
      <w:r w:rsidRPr="001D5A9C">
        <w:br w:type="page"/>
      </w:r>
    </w:p>
    <w:p w14:paraId="5E912BC8" w14:textId="77777777" w:rsidR="00A53231" w:rsidRDefault="00A53231" w:rsidP="00A53231"/>
    <w:p w14:paraId="024992EB" w14:textId="77777777" w:rsidR="00E66E98" w:rsidRPr="001D5A9C" w:rsidRDefault="00E66E98" w:rsidP="001D5A9C">
      <w:pPr>
        <w:pStyle w:val="Nagwek2"/>
      </w:pPr>
      <w:r w:rsidRPr="001D5A9C">
        <w:t>INFORMACJE OGÓLNE.</w:t>
      </w:r>
    </w:p>
    <w:p w14:paraId="5B95ED21" w14:textId="77777777" w:rsidR="00E66E98" w:rsidRPr="001D5A9C" w:rsidRDefault="00E66E98" w:rsidP="001D5A9C">
      <w:pPr>
        <w:pStyle w:val="Nagwek4"/>
        <w:numPr>
          <w:ilvl w:val="0"/>
          <w:numId w:val="1"/>
        </w:numPr>
        <w:spacing w:line="264" w:lineRule="auto"/>
        <w:rPr>
          <w:rFonts w:ascii="Segoe UI Light" w:hAnsi="Segoe UI Light" w:cs="Segoe UI Light"/>
          <w:sz w:val="22"/>
          <w:szCs w:val="22"/>
        </w:rPr>
      </w:pPr>
      <w:r w:rsidRPr="001D5A9C">
        <w:rPr>
          <w:rFonts w:ascii="Segoe UI Light" w:hAnsi="Segoe UI Light" w:cs="Segoe UI Light"/>
          <w:sz w:val="22"/>
          <w:szCs w:val="22"/>
        </w:rPr>
        <w:t>Dane Zamawiającego:</w:t>
      </w:r>
    </w:p>
    <w:p w14:paraId="21B6E7D4" w14:textId="77777777" w:rsidR="00E66E98" w:rsidRPr="001D5A9C" w:rsidRDefault="00E66E98" w:rsidP="001D5A9C">
      <w:pPr>
        <w:tabs>
          <w:tab w:val="left" w:pos="1129"/>
        </w:tabs>
        <w:spacing w:line="264" w:lineRule="auto"/>
        <w:rPr>
          <w:rFonts w:ascii="Segoe UI Light" w:hAnsi="Segoe UI Light" w:cs="Segoe UI Light"/>
          <w:sz w:val="22"/>
          <w:szCs w:val="22"/>
        </w:rPr>
      </w:pPr>
    </w:p>
    <w:p w14:paraId="00E87C86" w14:textId="77777777" w:rsidR="00E66E98" w:rsidRPr="001D5A9C" w:rsidRDefault="00E6034C" w:rsidP="001D5A9C">
      <w:pPr>
        <w:tabs>
          <w:tab w:val="left" w:pos="1129"/>
        </w:tabs>
        <w:spacing w:line="264" w:lineRule="auto"/>
        <w:ind w:left="2124"/>
        <w:rPr>
          <w:rFonts w:ascii="Segoe UI Light" w:hAnsi="Segoe UI Light" w:cs="Segoe UI Light"/>
          <w:sz w:val="22"/>
          <w:szCs w:val="22"/>
        </w:rPr>
      </w:pPr>
      <w:r w:rsidRPr="001D5A9C">
        <w:rPr>
          <w:rFonts w:ascii="Segoe UI Light" w:hAnsi="Segoe UI Light" w:cs="Segoe UI Light"/>
          <w:sz w:val="22"/>
          <w:szCs w:val="22"/>
        </w:rPr>
        <w:t xml:space="preserve">Stowarzyszenie Wielkie Jeziora Mazurskie 2020 </w:t>
      </w:r>
      <w:r w:rsidRPr="001D5A9C">
        <w:rPr>
          <w:rFonts w:ascii="Segoe UI Light" w:hAnsi="Segoe UI Light" w:cs="Segoe UI Light"/>
          <w:sz w:val="22"/>
          <w:szCs w:val="22"/>
        </w:rPr>
        <w:br/>
        <w:t>ul. Kolejowa 6</w:t>
      </w:r>
      <w:r w:rsidR="00E66E98" w:rsidRPr="001D5A9C">
        <w:rPr>
          <w:rFonts w:ascii="Segoe UI Light" w:hAnsi="Segoe UI Light" w:cs="Segoe UI Light"/>
          <w:sz w:val="22"/>
          <w:szCs w:val="22"/>
        </w:rPr>
        <w:t xml:space="preserve"> </w:t>
      </w:r>
      <w:r w:rsidR="00E66E98" w:rsidRPr="001D5A9C">
        <w:rPr>
          <w:rFonts w:ascii="Segoe UI Light" w:hAnsi="Segoe UI Light" w:cs="Segoe UI Light"/>
          <w:sz w:val="22"/>
          <w:szCs w:val="22"/>
        </w:rPr>
        <w:br/>
        <w:t>1</w:t>
      </w:r>
      <w:r w:rsidRPr="001D5A9C">
        <w:rPr>
          <w:rFonts w:ascii="Segoe UI Light" w:hAnsi="Segoe UI Light" w:cs="Segoe UI Light"/>
          <w:sz w:val="22"/>
          <w:szCs w:val="22"/>
        </w:rPr>
        <w:t>1</w:t>
      </w:r>
      <w:r w:rsidR="00E66E98" w:rsidRPr="001D5A9C">
        <w:rPr>
          <w:rFonts w:ascii="Segoe UI Light" w:hAnsi="Segoe UI Light" w:cs="Segoe UI Light"/>
          <w:sz w:val="22"/>
          <w:szCs w:val="22"/>
        </w:rPr>
        <w:t>-</w:t>
      </w:r>
      <w:r w:rsidRPr="001D5A9C">
        <w:rPr>
          <w:rFonts w:ascii="Segoe UI Light" w:hAnsi="Segoe UI Light" w:cs="Segoe UI Light"/>
          <w:sz w:val="22"/>
          <w:szCs w:val="22"/>
        </w:rPr>
        <w:t>730 Mikołajki</w:t>
      </w:r>
    </w:p>
    <w:p w14:paraId="71FDBF3F" w14:textId="77777777" w:rsidR="00E66E98" w:rsidRPr="00C376FF" w:rsidRDefault="00E6034C" w:rsidP="001D5A9C">
      <w:pPr>
        <w:tabs>
          <w:tab w:val="left" w:pos="1129"/>
        </w:tabs>
        <w:spacing w:line="264" w:lineRule="auto"/>
        <w:ind w:left="2124"/>
        <w:rPr>
          <w:rFonts w:ascii="Segoe UI Light" w:hAnsi="Segoe UI Light" w:cs="Segoe UI Light"/>
          <w:sz w:val="22"/>
          <w:szCs w:val="22"/>
        </w:rPr>
      </w:pPr>
      <w:r w:rsidRPr="00C376FF">
        <w:rPr>
          <w:rFonts w:ascii="Segoe UI Light" w:hAnsi="Segoe UI Light" w:cs="Segoe UI Light"/>
          <w:sz w:val="22"/>
          <w:szCs w:val="22"/>
        </w:rPr>
        <w:t xml:space="preserve">tel. </w:t>
      </w:r>
      <w:r w:rsidR="00F31A9C" w:rsidRPr="00C376FF">
        <w:rPr>
          <w:rFonts w:ascii="Segoe UI Light" w:hAnsi="Segoe UI Light" w:cs="Segoe UI Light"/>
          <w:sz w:val="22"/>
          <w:szCs w:val="22"/>
        </w:rPr>
        <w:t>608 411 847</w:t>
      </w:r>
      <w:r w:rsidR="00E66E98" w:rsidRPr="00C376FF">
        <w:rPr>
          <w:rFonts w:ascii="Segoe UI Light" w:hAnsi="Segoe UI Light" w:cs="Segoe UI Light"/>
          <w:sz w:val="22"/>
          <w:szCs w:val="22"/>
        </w:rPr>
        <w:t xml:space="preserve">, faks </w:t>
      </w:r>
      <w:r w:rsidR="0066227B" w:rsidRPr="00C376FF">
        <w:rPr>
          <w:rFonts w:ascii="Segoe UI Light" w:hAnsi="Segoe UI Light" w:cs="Segoe UI Light"/>
          <w:sz w:val="22"/>
          <w:szCs w:val="22"/>
        </w:rPr>
        <w:t>87</w:t>
      </w:r>
      <w:r w:rsidR="00F31A9C" w:rsidRPr="00C376FF">
        <w:rPr>
          <w:rFonts w:ascii="Segoe UI Light" w:hAnsi="Segoe UI Light" w:cs="Segoe UI Light"/>
          <w:sz w:val="22"/>
          <w:szCs w:val="22"/>
        </w:rPr>
        <w:t> </w:t>
      </w:r>
      <w:r w:rsidR="0066227B" w:rsidRPr="00C376FF">
        <w:rPr>
          <w:rFonts w:ascii="Segoe UI Light" w:hAnsi="Segoe UI Light" w:cs="Segoe UI Light"/>
          <w:sz w:val="22"/>
          <w:szCs w:val="22"/>
        </w:rPr>
        <w:t>42</w:t>
      </w:r>
      <w:r w:rsidR="00F31A9C" w:rsidRPr="00C376FF">
        <w:rPr>
          <w:rFonts w:ascii="Segoe UI Light" w:hAnsi="Segoe UI Light" w:cs="Segoe UI Light"/>
          <w:sz w:val="22"/>
          <w:szCs w:val="22"/>
        </w:rPr>
        <w:t xml:space="preserve">1 64 46 </w:t>
      </w:r>
    </w:p>
    <w:p w14:paraId="2E9ED84A" w14:textId="77777777" w:rsidR="00E66E98" w:rsidRPr="0066227B" w:rsidRDefault="00E66E98" w:rsidP="001D5A9C">
      <w:pPr>
        <w:tabs>
          <w:tab w:val="left" w:pos="1129"/>
        </w:tabs>
        <w:spacing w:line="264" w:lineRule="auto"/>
        <w:ind w:left="2124"/>
        <w:rPr>
          <w:rFonts w:ascii="Segoe UI Light" w:hAnsi="Segoe UI Light" w:cs="Segoe UI Light"/>
          <w:sz w:val="22"/>
          <w:szCs w:val="22"/>
        </w:rPr>
      </w:pPr>
      <w:r w:rsidRPr="0066227B">
        <w:rPr>
          <w:rFonts w:ascii="Segoe UI Light" w:hAnsi="Segoe UI Light" w:cs="Segoe UI Light"/>
          <w:sz w:val="22"/>
          <w:szCs w:val="22"/>
        </w:rPr>
        <w:t xml:space="preserve">NIP </w:t>
      </w:r>
      <w:r w:rsidR="0066227B" w:rsidRPr="0066227B">
        <w:rPr>
          <w:rFonts w:ascii="Segoe UI Light" w:hAnsi="Segoe UI Light" w:cs="Segoe UI Light"/>
          <w:sz w:val="22"/>
          <w:szCs w:val="22"/>
        </w:rPr>
        <w:t>845-198-57-00</w:t>
      </w:r>
      <w:r w:rsidRPr="0066227B">
        <w:rPr>
          <w:rFonts w:ascii="Segoe UI Light" w:hAnsi="Segoe UI Light" w:cs="Segoe UI Light"/>
          <w:sz w:val="22"/>
          <w:szCs w:val="22"/>
        </w:rPr>
        <w:t xml:space="preserve">, REGON </w:t>
      </w:r>
      <w:r w:rsidR="0066227B" w:rsidRPr="0066227B">
        <w:rPr>
          <w:rFonts w:ascii="Segoe UI Light" w:hAnsi="Segoe UI Light" w:cs="Segoe UI Light"/>
          <w:sz w:val="22"/>
          <w:szCs w:val="22"/>
        </w:rPr>
        <w:t>361222985</w:t>
      </w:r>
    </w:p>
    <w:p w14:paraId="1EDC4C67" w14:textId="77777777" w:rsidR="00E66E98" w:rsidRPr="001D5A9C" w:rsidRDefault="00E66E98" w:rsidP="001D5A9C">
      <w:pPr>
        <w:tabs>
          <w:tab w:val="left" w:pos="1129"/>
        </w:tabs>
        <w:spacing w:line="264" w:lineRule="auto"/>
        <w:ind w:left="2124"/>
        <w:rPr>
          <w:rFonts w:ascii="Segoe UI Light" w:hAnsi="Segoe UI Light" w:cs="Segoe UI Light"/>
          <w:sz w:val="22"/>
          <w:szCs w:val="22"/>
        </w:rPr>
      </w:pPr>
      <w:r w:rsidRPr="001D5A9C">
        <w:rPr>
          <w:rFonts w:ascii="Segoe UI Light" w:hAnsi="Segoe UI Light" w:cs="Segoe UI Light"/>
          <w:sz w:val="22"/>
          <w:szCs w:val="22"/>
        </w:rPr>
        <w:t xml:space="preserve">strona internetowa: </w:t>
      </w:r>
      <w:hyperlink r:id="rId8" w:history="1">
        <w:r w:rsidR="00E6034C" w:rsidRPr="001D5A9C">
          <w:rPr>
            <w:rStyle w:val="Hipercze"/>
            <w:rFonts w:ascii="Segoe UI Light" w:hAnsi="Segoe UI Light" w:cs="Segoe UI Light"/>
            <w:sz w:val="22"/>
            <w:szCs w:val="22"/>
          </w:rPr>
          <w:t>http://7cudowmazur.pl</w:t>
        </w:r>
      </w:hyperlink>
    </w:p>
    <w:p w14:paraId="046BC3C5" w14:textId="77777777" w:rsidR="00E66E98" w:rsidRPr="001D5A9C" w:rsidRDefault="00E66E98" w:rsidP="001D5A9C">
      <w:pPr>
        <w:tabs>
          <w:tab w:val="left" w:pos="1129"/>
        </w:tabs>
        <w:spacing w:line="264" w:lineRule="auto"/>
        <w:ind w:left="2124"/>
        <w:rPr>
          <w:rFonts w:ascii="Segoe UI Light" w:hAnsi="Segoe UI Light" w:cs="Segoe UI Light"/>
          <w:sz w:val="22"/>
          <w:szCs w:val="22"/>
        </w:rPr>
      </w:pPr>
      <w:r w:rsidRPr="00C13DA2">
        <w:rPr>
          <w:rFonts w:ascii="Segoe UI Light" w:hAnsi="Segoe UI Light" w:cs="Segoe UI Light"/>
          <w:sz w:val="22"/>
          <w:szCs w:val="22"/>
        </w:rPr>
        <w:t xml:space="preserve">poczta elektroniczna: </w:t>
      </w:r>
      <w:r w:rsidR="00C13DA2" w:rsidRPr="00C13DA2">
        <w:rPr>
          <w:rFonts w:ascii="Segoe UI Light" w:hAnsi="Segoe UI Light" w:cs="Segoe UI Light"/>
          <w:sz w:val="22"/>
          <w:szCs w:val="22"/>
        </w:rPr>
        <w:t>cyfrowe.mazury@gizycko.pl</w:t>
      </w:r>
    </w:p>
    <w:p w14:paraId="35420075" w14:textId="77777777" w:rsidR="00E66E98" w:rsidRPr="001D5A9C" w:rsidRDefault="00E66E98" w:rsidP="001D5A9C">
      <w:pPr>
        <w:spacing w:line="264" w:lineRule="auto"/>
        <w:rPr>
          <w:rFonts w:ascii="Segoe UI Light" w:hAnsi="Segoe UI Light" w:cs="Segoe UI Light"/>
          <w:sz w:val="22"/>
          <w:szCs w:val="22"/>
        </w:rPr>
      </w:pPr>
    </w:p>
    <w:p w14:paraId="40186291" w14:textId="77777777" w:rsidR="00E66E98" w:rsidRPr="001D5A9C" w:rsidRDefault="00E66E98" w:rsidP="001D5A9C">
      <w:pPr>
        <w:pStyle w:val="Nagwek4"/>
        <w:numPr>
          <w:ilvl w:val="0"/>
          <w:numId w:val="1"/>
        </w:numPr>
        <w:spacing w:line="264" w:lineRule="auto"/>
        <w:contextualSpacing/>
        <w:rPr>
          <w:rFonts w:ascii="Segoe UI Light" w:hAnsi="Segoe UI Light" w:cs="Segoe UI Light"/>
          <w:sz w:val="22"/>
          <w:szCs w:val="22"/>
        </w:rPr>
      </w:pPr>
      <w:r w:rsidRPr="001D5A9C">
        <w:rPr>
          <w:rFonts w:ascii="Segoe UI Light" w:hAnsi="Segoe UI Light" w:cs="Segoe UI Light"/>
          <w:sz w:val="22"/>
          <w:szCs w:val="22"/>
        </w:rPr>
        <w:t xml:space="preserve">Informacje dla Wykonawców. </w:t>
      </w:r>
    </w:p>
    <w:p w14:paraId="028A3B42" w14:textId="77777777" w:rsidR="00E66E98" w:rsidRPr="001D5A9C"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snapToGrid w:val="0"/>
          <w:color w:val="000000"/>
          <w:sz w:val="22"/>
          <w:szCs w:val="22"/>
        </w:rPr>
      </w:pPr>
      <w:r w:rsidRPr="001D5A9C">
        <w:rPr>
          <w:rFonts w:ascii="Segoe UI Light" w:hAnsi="Segoe UI Light" w:cs="Segoe UI Light"/>
          <w:sz w:val="22"/>
          <w:szCs w:val="22"/>
        </w:rPr>
        <w:t xml:space="preserve">IWZ można pobrać w wersji elektronicznej bezpośrednio ze strony internetowej: </w:t>
      </w:r>
      <w:hyperlink r:id="rId9" w:history="1">
        <w:r w:rsidR="00E6034C" w:rsidRPr="001D5A9C">
          <w:rPr>
            <w:rStyle w:val="Hipercze"/>
            <w:rFonts w:ascii="Segoe UI Light" w:hAnsi="Segoe UI Light" w:cs="Segoe UI Light"/>
            <w:sz w:val="22"/>
            <w:szCs w:val="22"/>
          </w:rPr>
          <w:t>http://7cudowmazur.pl</w:t>
        </w:r>
      </w:hyperlink>
      <w:r w:rsidRPr="001D5A9C">
        <w:rPr>
          <w:rFonts w:ascii="Segoe UI Light" w:hAnsi="Segoe UI Light" w:cs="Segoe UI Light"/>
          <w:sz w:val="22"/>
          <w:szCs w:val="22"/>
        </w:rPr>
        <w:t>.</w:t>
      </w:r>
    </w:p>
    <w:p w14:paraId="0C0FF9A5" w14:textId="77777777" w:rsidR="00E66E98" w:rsidRPr="001D5A9C" w:rsidRDefault="00B66042" w:rsidP="00023C89">
      <w:pPr>
        <w:pStyle w:val="Tekstpodstawowy"/>
        <w:numPr>
          <w:ilvl w:val="1"/>
          <w:numId w:val="1"/>
        </w:numPr>
        <w:tabs>
          <w:tab w:val="clear" w:pos="390"/>
        </w:tabs>
        <w:spacing w:line="264" w:lineRule="auto"/>
        <w:ind w:left="567" w:hanging="567"/>
        <w:contextualSpacing/>
        <w:rPr>
          <w:rFonts w:ascii="Segoe UI Light" w:hAnsi="Segoe UI Light" w:cs="Segoe UI Light"/>
          <w:sz w:val="22"/>
          <w:szCs w:val="22"/>
        </w:rPr>
      </w:pPr>
      <w:r>
        <w:rPr>
          <w:rFonts w:ascii="Segoe UI Light" w:hAnsi="Segoe UI Light" w:cs="Segoe UI Light"/>
          <w:sz w:val="22"/>
          <w:szCs w:val="22"/>
        </w:rPr>
        <w:t>Niniejsze</w:t>
      </w:r>
      <w:r w:rsidR="00E66E98" w:rsidRPr="001D5A9C">
        <w:rPr>
          <w:rFonts w:ascii="Segoe UI Light" w:hAnsi="Segoe UI Light" w:cs="Segoe UI Light"/>
          <w:sz w:val="22"/>
          <w:szCs w:val="22"/>
        </w:rPr>
        <w:t xml:space="preserve"> </w:t>
      </w:r>
      <w:r>
        <w:rPr>
          <w:rFonts w:ascii="Segoe UI Light" w:hAnsi="Segoe UI Light" w:cs="Segoe UI Light"/>
          <w:sz w:val="22"/>
          <w:szCs w:val="22"/>
        </w:rPr>
        <w:t>IWZ</w:t>
      </w:r>
      <w:r w:rsidR="00E66E98" w:rsidRPr="001D5A9C">
        <w:rPr>
          <w:rFonts w:ascii="Segoe UI Light" w:hAnsi="Segoe UI Light" w:cs="Segoe UI Light"/>
          <w:sz w:val="22"/>
          <w:szCs w:val="22"/>
        </w:rPr>
        <w:t xml:space="preserve"> oraz wszystkie dokumenty do niej dołączone mogą być użyte jedynie w celu sporządzenia oferty.</w:t>
      </w:r>
    </w:p>
    <w:p w14:paraId="5BE8D7EE" w14:textId="77777777" w:rsidR="00E66E98" w:rsidRPr="001D5A9C"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sz w:val="22"/>
          <w:szCs w:val="22"/>
        </w:rPr>
      </w:pPr>
      <w:r w:rsidRPr="001D5A9C">
        <w:rPr>
          <w:rFonts w:ascii="Segoe UI Light" w:hAnsi="Segoe UI Light" w:cs="Segoe UI Light"/>
          <w:sz w:val="22"/>
          <w:szCs w:val="22"/>
        </w:rPr>
        <w:t>Wykonawca przedstawi ofertę zgodnie z wymaganiami okreś</w:t>
      </w:r>
      <w:r w:rsidR="00B66042">
        <w:rPr>
          <w:rFonts w:ascii="Segoe UI Light" w:hAnsi="Segoe UI Light" w:cs="Segoe UI Light"/>
          <w:sz w:val="22"/>
          <w:szCs w:val="22"/>
        </w:rPr>
        <w:t>lonymi w niniejszych IWZ</w:t>
      </w:r>
      <w:r w:rsidRPr="001D5A9C">
        <w:rPr>
          <w:rFonts w:ascii="Segoe UI Light" w:hAnsi="Segoe UI Light" w:cs="Segoe UI Light"/>
          <w:sz w:val="22"/>
          <w:szCs w:val="22"/>
        </w:rPr>
        <w:t xml:space="preserve">. </w:t>
      </w:r>
    </w:p>
    <w:p w14:paraId="0EB09DA5" w14:textId="77777777" w:rsidR="00E66E98" w:rsidRPr="001D5A9C"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sz w:val="22"/>
          <w:szCs w:val="22"/>
        </w:rPr>
      </w:pPr>
      <w:r w:rsidRPr="001D5A9C">
        <w:rPr>
          <w:rFonts w:ascii="Segoe UI Light" w:hAnsi="Segoe UI Light" w:cs="Segoe UI Light"/>
          <w:sz w:val="22"/>
          <w:szCs w:val="22"/>
        </w:rPr>
        <w:t>Wykonawca ponosi wszystkie koszty związane z przygotowaniem i złożeniem oferty. Zamawiający nie przewiduje zwrotu kosztów udziału w niniejszym postęp</w:t>
      </w:r>
      <w:r w:rsidR="002F185D">
        <w:rPr>
          <w:rFonts w:ascii="Segoe UI Light" w:hAnsi="Segoe UI Light" w:cs="Segoe UI Light"/>
          <w:sz w:val="22"/>
          <w:szCs w:val="22"/>
        </w:rPr>
        <w:t>owaniu o zamówienie publiczne.</w:t>
      </w:r>
    </w:p>
    <w:p w14:paraId="289C857B" w14:textId="77777777" w:rsidR="00E66E98" w:rsidRPr="001D5A9C"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bCs/>
          <w:sz w:val="22"/>
          <w:szCs w:val="22"/>
        </w:rPr>
      </w:pPr>
      <w:r w:rsidRPr="001D5A9C">
        <w:rPr>
          <w:rFonts w:ascii="Segoe UI Light" w:hAnsi="Segoe UI Light" w:cs="Segoe UI Light"/>
          <w:sz w:val="22"/>
          <w:szCs w:val="22"/>
        </w:rPr>
        <w:t>Warunki płatności – p</w:t>
      </w:r>
      <w:r w:rsidRPr="001D5A9C">
        <w:rPr>
          <w:rFonts w:ascii="Segoe UI Light" w:hAnsi="Segoe UI Light" w:cs="Segoe UI Light"/>
          <w:bCs/>
          <w:sz w:val="22"/>
          <w:szCs w:val="22"/>
        </w:rPr>
        <w:t xml:space="preserve">łatność następować będzie </w:t>
      </w:r>
      <w:r w:rsidR="00F31A9C">
        <w:rPr>
          <w:rFonts w:ascii="Segoe UI Light" w:hAnsi="Segoe UI Light" w:cs="Segoe UI Light"/>
          <w:bCs/>
          <w:sz w:val="22"/>
          <w:szCs w:val="22"/>
        </w:rPr>
        <w:t xml:space="preserve">miesięcznie, </w:t>
      </w:r>
      <w:r w:rsidRPr="001D5A9C">
        <w:rPr>
          <w:rFonts w:ascii="Segoe UI Light" w:hAnsi="Segoe UI Light" w:cs="Segoe UI Light"/>
          <w:bCs/>
          <w:sz w:val="22"/>
          <w:szCs w:val="22"/>
        </w:rPr>
        <w:t xml:space="preserve">w terminie </w:t>
      </w:r>
      <w:r w:rsidR="00EA2425" w:rsidRPr="00C13DA2">
        <w:rPr>
          <w:rFonts w:ascii="Segoe UI Light" w:hAnsi="Segoe UI Light" w:cs="Segoe UI Light"/>
          <w:bCs/>
          <w:sz w:val="22"/>
          <w:szCs w:val="22"/>
        </w:rPr>
        <w:t>3</w:t>
      </w:r>
      <w:r w:rsidRPr="00C13DA2">
        <w:rPr>
          <w:rFonts w:ascii="Segoe UI Light" w:hAnsi="Segoe UI Light" w:cs="Segoe UI Light"/>
          <w:bCs/>
          <w:sz w:val="22"/>
          <w:szCs w:val="22"/>
        </w:rPr>
        <w:t>0 dni</w:t>
      </w:r>
      <w:r w:rsidRPr="001D5A9C">
        <w:rPr>
          <w:rFonts w:ascii="Segoe UI Light" w:hAnsi="Segoe UI Light" w:cs="Segoe UI Light"/>
          <w:bCs/>
          <w:sz w:val="22"/>
          <w:szCs w:val="22"/>
        </w:rPr>
        <w:t xml:space="preserve"> od daty otrzymania przez </w:t>
      </w:r>
      <w:r w:rsidR="009E0526" w:rsidRPr="001D5A9C">
        <w:rPr>
          <w:rFonts w:ascii="Segoe UI Light" w:hAnsi="Segoe UI Light" w:cs="Segoe UI Light"/>
          <w:bCs/>
          <w:sz w:val="22"/>
          <w:szCs w:val="22"/>
        </w:rPr>
        <w:t>Zamawiającego</w:t>
      </w:r>
      <w:r w:rsidRPr="001D5A9C">
        <w:rPr>
          <w:rFonts w:ascii="Segoe UI Light" w:hAnsi="Segoe UI Light" w:cs="Segoe UI Light"/>
          <w:bCs/>
          <w:sz w:val="22"/>
          <w:szCs w:val="22"/>
        </w:rPr>
        <w:t xml:space="preserve"> prawidłowo wystawionej faktury VAT</w:t>
      </w:r>
      <w:r w:rsidR="005222C5" w:rsidRPr="001D5A9C">
        <w:rPr>
          <w:rFonts w:ascii="Segoe UI Light" w:hAnsi="Segoe UI Light" w:cs="Segoe UI Light"/>
          <w:bCs/>
          <w:sz w:val="22"/>
          <w:szCs w:val="22"/>
        </w:rPr>
        <w:t xml:space="preserve"> w formie pisemnej</w:t>
      </w:r>
      <w:r w:rsidRPr="001D5A9C">
        <w:rPr>
          <w:rFonts w:ascii="Segoe UI Light" w:hAnsi="Segoe UI Light" w:cs="Segoe UI Light"/>
          <w:bCs/>
          <w:sz w:val="22"/>
          <w:szCs w:val="22"/>
        </w:rPr>
        <w:t>, przelewem na rachunek Wykonawcy wskazany na fakturze.</w:t>
      </w:r>
    </w:p>
    <w:p w14:paraId="17B97E8D" w14:textId="77777777" w:rsidR="00E66E98" w:rsidRPr="001D5A9C"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sz w:val="22"/>
          <w:szCs w:val="22"/>
        </w:rPr>
      </w:pPr>
      <w:r w:rsidRPr="001D5A9C">
        <w:rPr>
          <w:rFonts w:ascii="Segoe UI Light" w:hAnsi="Segoe UI Light" w:cs="Segoe UI Light"/>
          <w:bCs/>
          <w:sz w:val="22"/>
          <w:szCs w:val="22"/>
        </w:rPr>
        <w:t>Zamawiający nie zezwala na składanie ofert alternatywnych oraz wariantowych.</w:t>
      </w:r>
      <w:r w:rsidRPr="001D5A9C">
        <w:rPr>
          <w:rFonts w:ascii="Segoe UI Light" w:hAnsi="Segoe UI Light" w:cs="Segoe UI Light"/>
          <w:sz w:val="22"/>
          <w:szCs w:val="22"/>
        </w:rPr>
        <w:t xml:space="preserve"> </w:t>
      </w:r>
    </w:p>
    <w:p w14:paraId="4238A9E9" w14:textId="77777777" w:rsidR="00E66E98" w:rsidRPr="001D5A9C"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sz w:val="22"/>
          <w:szCs w:val="22"/>
          <w:lang w:eastAsia="pl-PL"/>
        </w:rPr>
      </w:pPr>
      <w:r w:rsidRPr="001D5A9C">
        <w:rPr>
          <w:rFonts w:ascii="Segoe UI Light" w:hAnsi="Segoe UI Light" w:cs="Segoe UI Light"/>
          <w:sz w:val="22"/>
          <w:szCs w:val="22"/>
        </w:rPr>
        <w:t>Zamawiający nie przewiduje stosowania aukcji elektronicznej w niniejszym postępowaniu.</w:t>
      </w:r>
    </w:p>
    <w:p w14:paraId="12DB1C73" w14:textId="77777777" w:rsidR="00E66E98" w:rsidRPr="001D5A9C"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b/>
          <w:bCs/>
          <w:sz w:val="22"/>
          <w:szCs w:val="22"/>
        </w:rPr>
      </w:pPr>
      <w:r w:rsidRPr="001D5A9C">
        <w:rPr>
          <w:rFonts w:ascii="Segoe UI Light" w:hAnsi="Segoe UI Light" w:cs="Segoe UI Light"/>
          <w:sz w:val="22"/>
          <w:szCs w:val="22"/>
        </w:rPr>
        <w:t>Postępowanie nie jest prowadzone w celu zawarcia umowy ramowej.</w:t>
      </w:r>
    </w:p>
    <w:p w14:paraId="7ADF2238" w14:textId="77777777" w:rsidR="00E66E98" w:rsidRPr="001D5A9C"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sz w:val="22"/>
          <w:szCs w:val="22"/>
        </w:rPr>
      </w:pPr>
      <w:r w:rsidRPr="001D5A9C">
        <w:rPr>
          <w:rFonts w:ascii="Segoe UI Light" w:hAnsi="Segoe UI Light" w:cs="Segoe UI Light"/>
          <w:sz w:val="22"/>
          <w:szCs w:val="22"/>
        </w:rPr>
        <w:t>Zamawiający nie zamierza ustanawiać dynamicznego sposobu zakupów.</w:t>
      </w:r>
    </w:p>
    <w:p w14:paraId="5D30B242" w14:textId="77777777" w:rsidR="00E66E98" w:rsidRPr="001D5A9C" w:rsidRDefault="00E66E98" w:rsidP="00023C89">
      <w:pPr>
        <w:pStyle w:val="Tekstpodstawowy"/>
        <w:numPr>
          <w:ilvl w:val="1"/>
          <w:numId w:val="1"/>
        </w:numPr>
        <w:tabs>
          <w:tab w:val="clear" w:pos="390"/>
        </w:tabs>
        <w:spacing w:line="264" w:lineRule="auto"/>
        <w:ind w:left="567" w:hanging="567"/>
        <w:contextualSpacing/>
        <w:rPr>
          <w:rFonts w:ascii="Segoe UI Light" w:hAnsi="Segoe UI Light" w:cs="Segoe UI Light"/>
          <w:sz w:val="22"/>
          <w:szCs w:val="22"/>
        </w:rPr>
      </w:pPr>
      <w:r w:rsidRPr="001D5A9C">
        <w:rPr>
          <w:rFonts w:ascii="Segoe UI Light" w:hAnsi="Segoe UI Light" w:cs="Segoe UI Light"/>
          <w:sz w:val="22"/>
          <w:szCs w:val="22"/>
        </w:rPr>
        <w:t>O udzielenie zamówienia mogą się ubiegać Wykonawcy występujący wspólnie.</w:t>
      </w:r>
    </w:p>
    <w:p w14:paraId="303367D1" w14:textId="77777777" w:rsidR="00E66E98" w:rsidRPr="001D5A9C" w:rsidRDefault="00B66042" w:rsidP="00023C89">
      <w:pPr>
        <w:pStyle w:val="Tekstpodstawowy"/>
        <w:numPr>
          <w:ilvl w:val="1"/>
          <w:numId w:val="1"/>
        </w:numPr>
        <w:tabs>
          <w:tab w:val="clear" w:pos="390"/>
          <w:tab w:val="num" w:pos="360"/>
        </w:tabs>
        <w:spacing w:line="264" w:lineRule="auto"/>
        <w:ind w:left="567" w:hanging="567"/>
        <w:contextualSpacing/>
        <w:rPr>
          <w:rFonts w:ascii="Segoe UI Light" w:hAnsi="Segoe UI Light" w:cs="Segoe UI Light"/>
          <w:sz w:val="22"/>
          <w:szCs w:val="22"/>
        </w:rPr>
      </w:pPr>
      <w:r>
        <w:rPr>
          <w:rFonts w:ascii="Segoe UI Light" w:hAnsi="Segoe UI Light" w:cs="Segoe UI Light"/>
          <w:sz w:val="22"/>
          <w:szCs w:val="22"/>
        </w:rPr>
        <w:t>IWZ</w:t>
      </w:r>
      <w:r w:rsidR="00E66E98" w:rsidRPr="001D5A9C">
        <w:rPr>
          <w:rFonts w:ascii="Segoe UI Light" w:hAnsi="Segoe UI Light" w:cs="Segoe UI Light"/>
          <w:sz w:val="22"/>
          <w:szCs w:val="22"/>
        </w:rPr>
        <w:t xml:space="preserve"> stanowi, wraz z załącznikami, kompletny dokument, który obowiązuje Wykonawcę i Zamawiającego podczas c</w:t>
      </w:r>
      <w:r>
        <w:rPr>
          <w:rFonts w:ascii="Segoe UI Light" w:hAnsi="Segoe UI Light" w:cs="Segoe UI Light"/>
          <w:sz w:val="22"/>
          <w:szCs w:val="22"/>
        </w:rPr>
        <w:t>ałego postępowania na wybór oferty</w:t>
      </w:r>
      <w:r w:rsidR="00E66E98" w:rsidRPr="001D5A9C">
        <w:rPr>
          <w:rFonts w:ascii="Segoe UI Light" w:hAnsi="Segoe UI Light" w:cs="Segoe UI Light"/>
          <w:sz w:val="22"/>
          <w:szCs w:val="22"/>
        </w:rPr>
        <w:t>.</w:t>
      </w:r>
    </w:p>
    <w:p w14:paraId="3F228E99" w14:textId="77777777" w:rsidR="00E66E98" w:rsidRPr="001D5A9C" w:rsidRDefault="00E66E98" w:rsidP="00023C89">
      <w:pPr>
        <w:pStyle w:val="Tekstpodstawowy"/>
        <w:numPr>
          <w:ilvl w:val="1"/>
          <w:numId w:val="1"/>
        </w:numPr>
        <w:tabs>
          <w:tab w:val="clear" w:pos="390"/>
          <w:tab w:val="num" w:pos="360"/>
        </w:tabs>
        <w:spacing w:line="264" w:lineRule="auto"/>
        <w:ind w:left="567" w:hanging="567"/>
        <w:contextualSpacing/>
        <w:rPr>
          <w:rFonts w:ascii="Segoe UI Light" w:hAnsi="Segoe UI Light" w:cs="Segoe UI Light"/>
          <w:bCs/>
          <w:sz w:val="22"/>
          <w:szCs w:val="22"/>
        </w:rPr>
      </w:pPr>
      <w:r w:rsidRPr="001D5A9C">
        <w:rPr>
          <w:rFonts w:ascii="Segoe UI Light" w:hAnsi="Segoe UI Light" w:cs="Segoe UI Light"/>
          <w:bCs/>
          <w:sz w:val="22"/>
          <w:szCs w:val="22"/>
        </w:rPr>
        <w:t>Całość postępowania prowadzona jest w języku polskim, dotyczy to również wszelkiej korespondencji oraz porozumiewania się pomiędzy Zamawiającym a Wykonawcą.</w:t>
      </w:r>
    </w:p>
    <w:p w14:paraId="2BC55CF9" w14:textId="77777777" w:rsidR="00E66E98" w:rsidRPr="001D5A9C" w:rsidRDefault="00E66E98" w:rsidP="001D5A9C">
      <w:pPr>
        <w:pStyle w:val="Nagwek2"/>
      </w:pPr>
      <w:r w:rsidRPr="001D5A9C">
        <w:t>OPIS PRZEDMIOTU ZAMÓWIENIA.</w:t>
      </w:r>
    </w:p>
    <w:p w14:paraId="4D8C8AAF" w14:textId="77777777" w:rsidR="00C2655D" w:rsidRPr="00A34B49" w:rsidRDefault="00DD1A56" w:rsidP="001D5A9C">
      <w:pPr>
        <w:numPr>
          <w:ilvl w:val="1"/>
          <w:numId w:val="2"/>
        </w:numPr>
        <w:suppressAutoHyphens/>
        <w:spacing w:line="264" w:lineRule="auto"/>
        <w:jc w:val="both"/>
        <w:rPr>
          <w:rFonts w:ascii="Segoe UI Light" w:hAnsi="Segoe UI Light" w:cs="Segoe UI Light"/>
          <w:iCs/>
          <w:sz w:val="22"/>
          <w:szCs w:val="22"/>
          <w:lang w:val="cs-CZ"/>
        </w:rPr>
      </w:pPr>
      <w:r w:rsidRPr="00A34B49">
        <w:rPr>
          <w:rFonts w:ascii="Segoe UI Light" w:hAnsi="Segoe UI Light" w:cs="Segoe UI Light"/>
          <w:iCs/>
          <w:sz w:val="22"/>
          <w:szCs w:val="22"/>
          <w:lang w:val="cs-CZ"/>
        </w:rPr>
        <w:t>Przedmiotem zamówienia</w:t>
      </w:r>
      <w:r w:rsidR="00C828B7" w:rsidRPr="00A34B49">
        <w:rPr>
          <w:rFonts w:ascii="Segoe UI Light" w:hAnsi="Segoe UI Light" w:cs="Segoe UI Light"/>
          <w:sz w:val="22"/>
          <w:szCs w:val="22"/>
        </w:rPr>
        <w:t xml:space="preserve"> </w:t>
      </w:r>
      <w:r w:rsidR="00C828B7" w:rsidRPr="00A34B49">
        <w:rPr>
          <w:rFonts w:ascii="Segoe UI Light" w:hAnsi="Segoe UI Light" w:cs="Segoe UI Light"/>
          <w:iCs/>
          <w:color w:val="auto"/>
          <w:sz w:val="22"/>
          <w:szCs w:val="22"/>
          <w:lang w:val="cs-CZ"/>
        </w:rPr>
        <w:t>jest</w:t>
      </w:r>
      <w:r w:rsidR="00C2655D" w:rsidRPr="00A34B49">
        <w:rPr>
          <w:rFonts w:ascii="Segoe UI Light" w:hAnsi="Segoe UI Light" w:cs="Segoe UI Light"/>
          <w:iCs/>
          <w:sz w:val="22"/>
          <w:szCs w:val="22"/>
          <w:lang w:val="cs-CZ"/>
        </w:rPr>
        <w:t>:</w:t>
      </w:r>
    </w:p>
    <w:p w14:paraId="23B12754" w14:textId="77777777" w:rsidR="00BF3AF6" w:rsidRDefault="00BF3AF6" w:rsidP="00BF3AF6">
      <w:pPr>
        <w:pStyle w:val="Default"/>
        <w:tabs>
          <w:tab w:val="left" w:pos="426"/>
        </w:tabs>
        <w:jc w:val="both"/>
        <w:rPr>
          <w:rFonts w:ascii="Segoe UI Light" w:hAnsi="Segoe UI Light" w:cs="Segoe UI Light"/>
          <w:sz w:val="22"/>
          <w:szCs w:val="22"/>
        </w:rPr>
      </w:pPr>
      <w:r>
        <w:rPr>
          <w:rFonts w:ascii="Segoe UI Light" w:hAnsi="Segoe UI Light" w:cs="Segoe UI Light"/>
          <w:sz w:val="22"/>
          <w:szCs w:val="22"/>
        </w:rPr>
        <w:t>Z</w:t>
      </w:r>
      <w:r w:rsidR="00B66042">
        <w:rPr>
          <w:rFonts w:ascii="Segoe UI Light" w:hAnsi="Segoe UI Light" w:cs="Segoe UI Light"/>
          <w:sz w:val="22"/>
          <w:szCs w:val="22"/>
        </w:rPr>
        <w:t xml:space="preserve">realizowanie </w:t>
      </w:r>
      <w:r w:rsidR="00F31A9C">
        <w:rPr>
          <w:rFonts w:ascii="Segoe UI Light" w:hAnsi="Segoe UI Light" w:cs="Segoe UI Light"/>
          <w:sz w:val="22"/>
          <w:szCs w:val="22"/>
        </w:rPr>
        <w:t xml:space="preserve">cyklu </w:t>
      </w:r>
      <w:r w:rsidR="00B66042">
        <w:rPr>
          <w:rFonts w:ascii="Segoe UI Light" w:hAnsi="Segoe UI Light" w:cs="Segoe UI Light"/>
          <w:sz w:val="22"/>
          <w:szCs w:val="22"/>
        </w:rPr>
        <w:t>szkoleń</w:t>
      </w:r>
      <w:r w:rsidRPr="003163C9">
        <w:rPr>
          <w:rFonts w:ascii="Segoe UI Light" w:hAnsi="Segoe UI Light" w:cs="Segoe UI Light"/>
          <w:sz w:val="22"/>
          <w:szCs w:val="22"/>
        </w:rPr>
        <w:t xml:space="preserve"> w zakresie obsługi systemu Elektronicznego Zarządzania Dokumentacją Podlaskiego Urzędu Wojewódzkiego (</w:t>
      </w:r>
      <w:r w:rsidR="00613818">
        <w:rPr>
          <w:rFonts w:ascii="Segoe UI Light" w:hAnsi="Segoe UI Light" w:cs="Segoe UI Light"/>
          <w:sz w:val="22"/>
          <w:szCs w:val="22"/>
        </w:rPr>
        <w:t xml:space="preserve">zwanego dalej </w:t>
      </w:r>
      <w:r w:rsidRPr="003163C9">
        <w:rPr>
          <w:rFonts w:ascii="Segoe UI Light" w:hAnsi="Segoe UI Light" w:cs="Segoe UI Light"/>
          <w:sz w:val="22"/>
          <w:szCs w:val="22"/>
        </w:rPr>
        <w:t xml:space="preserve">EZD) dla pracowników 12 jednostek samorządu terytorialnego w ramach projektu pn. „Cyfrowe Mazury”- projekt współfinansowany ze środków Europejskiego Funduszu Rozwoju Regionalnego w ramach Regionalnego Programu Operacyjnego </w:t>
      </w:r>
      <w:r w:rsidRPr="003163C9">
        <w:rPr>
          <w:rFonts w:ascii="Segoe UI Light" w:hAnsi="Segoe UI Light" w:cs="Segoe UI Light"/>
          <w:sz w:val="22"/>
          <w:szCs w:val="22"/>
        </w:rPr>
        <w:lastRenderedPageBreak/>
        <w:t>Województwa Warmińsko Mazurskiego na lata 2014-2020, Działanie 03.01.00. Cyfrowa dostępność informacji sektora publicznego raz wysoka jakość e-usług publicznych.</w:t>
      </w:r>
    </w:p>
    <w:p w14:paraId="5E3E8D7E" w14:textId="77777777" w:rsidR="00BF3AF6" w:rsidRPr="00BF3AF6" w:rsidRDefault="00BF3AF6" w:rsidP="00BF3AF6">
      <w:pPr>
        <w:numPr>
          <w:ilvl w:val="1"/>
          <w:numId w:val="2"/>
        </w:numPr>
        <w:suppressAutoHyphens/>
        <w:spacing w:line="264" w:lineRule="auto"/>
        <w:jc w:val="both"/>
        <w:rPr>
          <w:rFonts w:ascii="Segoe UI Light" w:hAnsi="Segoe UI Light" w:cs="Segoe UI Light"/>
          <w:iCs/>
          <w:sz w:val="22"/>
          <w:szCs w:val="22"/>
          <w:lang w:val="cs-CZ"/>
        </w:rPr>
      </w:pPr>
      <w:r w:rsidRPr="00BF3AF6">
        <w:rPr>
          <w:rFonts w:ascii="Segoe UI Light" w:hAnsi="Segoe UI Light" w:cs="Segoe UI Light"/>
          <w:iCs/>
          <w:sz w:val="22"/>
          <w:szCs w:val="22"/>
          <w:lang w:val="cs-CZ"/>
        </w:rPr>
        <w:t>Zleceniobiorca:</w:t>
      </w:r>
    </w:p>
    <w:p w14:paraId="20C6FBA8" w14:textId="77777777" w:rsidR="00BF3AF6" w:rsidRPr="003163C9" w:rsidRDefault="00BF3AF6" w:rsidP="009F1F01">
      <w:pPr>
        <w:pStyle w:val="Default"/>
        <w:numPr>
          <w:ilvl w:val="0"/>
          <w:numId w:val="19"/>
        </w:numPr>
        <w:tabs>
          <w:tab w:val="left" w:pos="426"/>
        </w:tabs>
        <w:jc w:val="both"/>
        <w:rPr>
          <w:rFonts w:ascii="Segoe UI Light" w:hAnsi="Segoe UI Light" w:cs="Segoe UI Light"/>
          <w:sz w:val="22"/>
          <w:szCs w:val="22"/>
        </w:rPr>
      </w:pPr>
      <w:r w:rsidRPr="003163C9">
        <w:rPr>
          <w:rFonts w:ascii="Segoe UI Light" w:hAnsi="Segoe UI Light" w:cs="Segoe UI Light"/>
          <w:sz w:val="22"/>
          <w:szCs w:val="22"/>
        </w:rPr>
        <w:t>przeszkoli grupę liderów lokalnych wskazanych przez Zamawiającego</w:t>
      </w:r>
      <w:r w:rsidR="00843DC8">
        <w:rPr>
          <w:rFonts w:ascii="Segoe UI Light" w:hAnsi="Segoe UI Light" w:cs="Segoe UI Light"/>
          <w:sz w:val="22"/>
          <w:szCs w:val="22"/>
        </w:rPr>
        <w:t>;</w:t>
      </w:r>
    </w:p>
    <w:p w14:paraId="0CB1308E" w14:textId="77777777" w:rsidR="00BF3AF6" w:rsidRPr="003163C9" w:rsidRDefault="00BF3AF6" w:rsidP="009F1F01">
      <w:pPr>
        <w:pStyle w:val="Default"/>
        <w:numPr>
          <w:ilvl w:val="0"/>
          <w:numId w:val="19"/>
        </w:numPr>
        <w:tabs>
          <w:tab w:val="left" w:pos="426"/>
        </w:tabs>
        <w:jc w:val="both"/>
        <w:rPr>
          <w:rFonts w:ascii="Segoe UI Light" w:hAnsi="Segoe UI Light" w:cs="Segoe UI Light"/>
          <w:sz w:val="22"/>
          <w:szCs w:val="22"/>
        </w:rPr>
      </w:pPr>
      <w:r w:rsidRPr="003163C9">
        <w:rPr>
          <w:rFonts w:ascii="Segoe UI Light" w:hAnsi="Segoe UI Light" w:cs="Segoe UI Light"/>
          <w:sz w:val="22"/>
          <w:szCs w:val="22"/>
        </w:rPr>
        <w:t xml:space="preserve"> przeszkoli grupy pracownicze u poszczególnych partnerów projektu</w:t>
      </w:r>
      <w:r w:rsidR="00843DC8">
        <w:rPr>
          <w:rFonts w:ascii="Segoe UI Light" w:hAnsi="Segoe UI Light" w:cs="Segoe UI Light"/>
          <w:sz w:val="22"/>
          <w:szCs w:val="22"/>
        </w:rPr>
        <w:t>;</w:t>
      </w:r>
    </w:p>
    <w:p w14:paraId="04A066DF" w14:textId="77777777" w:rsidR="00BF3AF6" w:rsidRDefault="00BF3AF6" w:rsidP="009F1F01">
      <w:pPr>
        <w:pStyle w:val="Default"/>
        <w:numPr>
          <w:ilvl w:val="0"/>
          <w:numId w:val="19"/>
        </w:numPr>
        <w:tabs>
          <w:tab w:val="left" w:pos="426"/>
        </w:tabs>
        <w:jc w:val="both"/>
        <w:rPr>
          <w:rFonts w:ascii="Segoe UI Light" w:hAnsi="Segoe UI Light" w:cs="Segoe UI Light"/>
          <w:sz w:val="22"/>
          <w:szCs w:val="22"/>
        </w:rPr>
      </w:pPr>
      <w:r w:rsidRPr="003163C9">
        <w:rPr>
          <w:rFonts w:ascii="Segoe UI Light" w:hAnsi="Segoe UI Light" w:cs="Segoe UI Light"/>
          <w:sz w:val="22"/>
          <w:szCs w:val="22"/>
        </w:rPr>
        <w:t xml:space="preserve">nadzorować będzie prowadzenie szkoleń stanowiskowych prowadzonych przez liderów lokalnych u wszystkich partnerów. </w:t>
      </w:r>
    </w:p>
    <w:p w14:paraId="18971DBB" w14:textId="77777777" w:rsidR="00BF3AF6" w:rsidRPr="00BF3AF6" w:rsidRDefault="00BF3AF6" w:rsidP="00BF3AF6">
      <w:pPr>
        <w:numPr>
          <w:ilvl w:val="1"/>
          <w:numId w:val="2"/>
        </w:numPr>
        <w:suppressAutoHyphens/>
        <w:spacing w:line="264" w:lineRule="auto"/>
        <w:jc w:val="both"/>
        <w:rPr>
          <w:rFonts w:ascii="Segoe UI Light" w:hAnsi="Segoe UI Light" w:cs="Segoe UI Light"/>
          <w:iCs/>
          <w:sz w:val="22"/>
          <w:szCs w:val="22"/>
          <w:lang w:val="cs-CZ"/>
        </w:rPr>
      </w:pPr>
      <w:r w:rsidRPr="00BF3AF6">
        <w:rPr>
          <w:rFonts w:ascii="Segoe UI Light" w:hAnsi="Segoe UI Light" w:cs="Segoe UI Light"/>
          <w:iCs/>
          <w:sz w:val="22"/>
          <w:szCs w:val="22"/>
          <w:lang w:val="cs-CZ"/>
        </w:rPr>
        <w:t>Koszty wszystkich typów szkoleń</w:t>
      </w:r>
      <w:r w:rsidR="00F31A9C">
        <w:rPr>
          <w:rFonts w:ascii="Segoe UI Light" w:hAnsi="Segoe UI Light" w:cs="Segoe UI Light"/>
          <w:iCs/>
          <w:sz w:val="22"/>
          <w:szCs w:val="22"/>
          <w:lang w:val="cs-CZ"/>
        </w:rPr>
        <w:t>, wskazanych w pkt II.2.</w:t>
      </w:r>
      <w:r w:rsidR="00F31A9C">
        <w:rPr>
          <w:rFonts w:ascii="Segoe UI Light" w:hAnsi="Segoe UI Light" w:cs="Segoe UI Light"/>
          <w:iCs/>
          <w:sz w:val="22"/>
          <w:szCs w:val="22"/>
        </w:rPr>
        <w:t>,</w:t>
      </w:r>
      <w:r w:rsidR="001217FB">
        <w:rPr>
          <w:rFonts w:ascii="Segoe UI Light" w:hAnsi="Segoe UI Light" w:cs="Segoe UI Light"/>
          <w:iCs/>
          <w:sz w:val="22"/>
          <w:szCs w:val="22"/>
        </w:rPr>
        <w:t xml:space="preserve">w tym koszty Wykładowców i liderów </w:t>
      </w:r>
      <w:r w:rsidR="00B807A2">
        <w:rPr>
          <w:rFonts w:ascii="Segoe UI Light" w:hAnsi="Segoe UI Light" w:cs="Segoe UI Light"/>
          <w:iCs/>
          <w:sz w:val="22"/>
          <w:szCs w:val="22"/>
        </w:rPr>
        <w:t>l</w:t>
      </w:r>
      <w:r w:rsidR="001217FB">
        <w:rPr>
          <w:rFonts w:ascii="Segoe UI Light" w:hAnsi="Segoe UI Light" w:cs="Segoe UI Light"/>
          <w:iCs/>
          <w:sz w:val="22"/>
          <w:szCs w:val="22"/>
        </w:rPr>
        <w:t>okalnych</w:t>
      </w:r>
      <w:r w:rsidRPr="00BF3AF6">
        <w:rPr>
          <w:rFonts w:ascii="Segoe UI Light" w:hAnsi="Segoe UI Light" w:cs="Segoe UI Light"/>
          <w:iCs/>
          <w:sz w:val="22"/>
          <w:szCs w:val="22"/>
          <w:lang w:val="cs-CZ"/>
        </w:rPr>
        <w:t xml:space="preserve"> ponosi Zleceniobiorca. </w:t>
      </w:r>
    </w:p>
    <w:p w14:paraId="785C428E" w14:textId="77777777" w:rsidR="00BF3AF6" w:rsidRPr="00BF3AF6" w:rsidRDefault="00BF3AF6" w:rsidP="00BF3AF6">
      <w:pPr>
        <w:numPr>
          <w:ilvl w:val="1"/>
          <w:numId w:val="2"/>
        </w:numPr>
        <w:suppressAutoHyphens/>
        <w:spacing w:line="264" w:lineRule="auto"/>
        <w:jc w:val="both"/>
        <w:rPr>
          <w:rFonts w:ascii="Segoe UI Light" w:hAnsi="Segoe UI Light" w:cs="Segoe UI Light"/>
          <w:iCs/>
          <w:sz w:val="22"/>
          <w:szCs w:val="22"/>
          <w:lang w:val="cs-CZ"/>
        </w:rPr>
      </w:pPr>
      <w:r w:rsidRPr="00BF3AF6">
        <w:rPr>
          <w:rFonts w:ascii="Segoe UI Light" w:hAnsi="Segoe UI Light" w:cs="Segoe UI Light"/>
          <w:iCs/>
          <w:sz w:val="22"/>
          <w:szCs w:val="22"/>
          <w:lang w:val="cs-CZ"/>
        </w:rPr>
        <w:t>Maksymalna liczba uczestników szkoleń u poszczególnych Parterów projektu :</w:t>
      </w:r>
    </w:p>
    <w:tbl>
      <w:tblPr>
        <w:tblW w:w="8304" w:type="dxa"/>
        <w:jc w:val="center"/>
        <w:tblCellMar>
          <w:left w:w="70" w:type="dxa"/>
          <w:right w:w="70" w:type="dxa"/>
        </w:tblCellMar>
        <w:tblLook w:val="04A0" w:firstRow="1" w:lastRow="0" w:firstColumn="1" w:lastColumn="0" w:noHBand="0" w:noVBand="1"/>
      </w:tblPr>
      <w:tblGrid>
        <w:gridCol w:w="439"/>
        <w:gridCol w:w="3329"/>
        <w:gridCol w:w="1984"/>
        <w:gridCol w:w="2552"/>
      </w:tblGrid>
      <w:tr w:rsidR="00BF3AF6" w:rsidRPr="003853CB" w14:paraId="68B51219" w14:textId="77777777" w:rsidTr="00BF3AF6">
        <w:trPr>
          <w:trHeight w:val="296"/>
          <w:jc w:val="center"/>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24790" w14:textId="77777777" w:rsidR="00BF3AF6" w:rsidRPr="003853CB" w:rsidRDefault="00BF3AF6" w:rsidP="000267AE">
            <w:pPr>
              <w:jc w:val="center"/>
              <w:rPr>
                <w:rFonts w:ascii="Segoe UI Light" w:hAnsi="Segoe UI Light" w:cs="Segoe UI Light"/>
                <w:szCs w:val="22"/>
              </w:rPr>
            </w:pPr>
            <w:r w:rsidRPr="003853CB">
              <w:rPr>
                <w:rFonts w:ascii="Segoe UI Light" w:hAnsi="Segoe UI Light" w:cs="Segoe UI Light"/>
                <w:szCs w:val="22"/>
              </w:rPr>
              <w:t>Lp.</w:t>
            </w:r>
          </w:p>
        </w:tc>
        <w:tc>
          <w:tcPr>
            <w:tcW w:w="3329" w:type="dxa"/>
            <w:tcBorders>
              <w:top w:val="single" w:sz="4" w:space="0" w:color="auto"/>
              <w:left w:val="nil"/>
              <w:bottom w:val="single" w:sz="4" w:space="0" w:color="auto"/>
              <w:right w:val="single" w:sz="4" w:space="0" w:color="auto"/>
            </w:tcBorders>
            <w:shd w:val="clear" w:color="auto" w:fill="auto"/>
            <w:noWrap/>
            <w:vAlign w:val="center"/>
            <w:hideMark/>
          </w:tcPr>
          <w:p w14:paraId="69300A18" w14:textId="77777777" w:rsidR="00BF3AF6" w:rsidRPr="003853CB" w:rsidRDefault="00BF3AF6" w:rsidP="000267AE">
            <w:pPr>
              <w:jc w:val="center"/>
              <w:rPr>
                <w:rFonts w:ascii="Segoe UI Light" w:hAnsi="Segoe UI Light" w:cs="Segoe UI Light"/>
                <w:szCs w:val="22"/>
              </w:rPr>
            </w:pPr>
            <w:r w:rsidRPr="003853CB">
              <w:rPr>
                <w:rFonts w:ascii="Segoe UI Light" w:hAnsi="Segoe UI Light" w:cs="Segoe UI Light"/>
                <w:szCs w:val="22"/>
              </w:rPr>
              <w:t>Partner</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300300E" w14:textId="77777777" w:rsidR="00BF3AF6" w:rsidRPr="003853CB" w:rsidRDefault="00BF3AF6" w:rsidP="000267AE">
            <w:pPr>
              <w:jc w:val="center"/>
              <w:rPr>
                <w:rFonts w:ascii="Segoe UI Light" w:hAnsi="Segoe UI Light" w:cs="Segoe UI Light"/>
                <w:szCs w:val="22"/>
              </w:rPr>
            </w:pPr>
            <w:r w:rsidRPr="003853CB">
              <w:rPr>
                <w:rFonts w:ascii="Segoe UI Light" w:hAnsi="Segoe UI Light" w:cs="Segoe UI Light"/>
                <w:szCs w:val="22"/>
              </w:rPr>
              <w:t>Liczba pracowników</w:t>
            </w:r>
          </w:p>
        </w:tc>
        <w:tc>
          <w:tcPr>
            <w:tcW w:w="2552" w:type="dxa"/>
            <w:tcBorders>
              <w:top w:val="single" w:sz="4" w:space="0" w:color="auto"/>
              <w:left w:val="nil"/>
              <w:bottom w:val="single" w:sz="4" w:space="0" w:color="auto"/>
              <w:right w:val="single" w:sz="4" w:space="0" w:color="auto"/>
            </w:tcBorders>
            <w:vAlign w:val="center"/>
          </w:tcPr>
          <w:p w14:paraId="69407428"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Cs w:val="22"/>
              </w:rPr>
              <w:t>liczba zaplanowanych szkoleń grupowych</w:t>
            </w:r>
            <w:r w:rsidRPr="003853CB">
              <w:rPr>
                <w:rFonts w:ascii="Segoe UI Light" w:hAnsi="Segoe UI Light" w:cs="Segoe UI Light"/>
                <w:sz w:val="22"/>
                <w:szCs w:val="22"/>
              </w:rPr>
              <w:br/>
            </w:r>
            <w:r w:rsidRPr="003853CB">
              <w:rPr>
                <w:rFonts w:ascii="Segoe UI Light" w:hAnsi="Segoe UI Light" w:cs="Segoe UI Light"/>
                <w:sz w:val="18"/>
                <w:szCs w:val="22"/>
              </w:rPr>
              <w:t>(max. dla 10 osób w grupie)</w:t>
            </w:r>
          </w:p>
        </w:tc>
      </w:tr>
      <w:tr w:rsidR="00BF3AF6" w:rsidRPr="003853CB" w14:paraId="61A927E5" w14:textId="77777777" w:rsidTr="00BF3AF6">
        <w:trPr>
          <w:trHeight w:val="300"/>
          <w:jc w:val="center"/>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58434AF"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1</w:t>
            </w:r>
          </w:p>
        </w:tc>
        <w:tc>
          <w:tcPr>
            <w:tcW w:w="3329" w:type="dxa"/>
            <w:tcBorders>
              <w:top w:val="nil"/>
              <w:left w:val="nil"/>
              <w:bottom w:val="single" w:sz="4" w:space="0" w:color="auto"/>
              <w:right w:val="single" w:sz="4" w:space="0" w:color="auto"/>
            </w:tcBorders>
            <w:shd w:val="clear" w:color="auto" w:fill="auto"/>
            <w:noWrap/>
            <w:vAlign w:val="bottom"/>
            <w:hideMark/>
          </w:tcPr>
          <w:p w14:paraId="3BE5CAC2" w14:textId="77777777" w:rsidR="00BF3AF6" w:rsidRPr="003853CB" w:rsidRDefault="00BF3AF6" w:rsidP="000267AE">
            <w:pPr>
              <w:rPr>
                <w:rFonts w:ascii="Segoe UI Light" w:hAnsi="Segoe UI Light" w:cs="Segoe UI Light"/>
                <w:sz w:val="22"/>
                <w:szCs w:val="22"/>
              </w:rPr>
            </w:pPr>
            <w:r w:rsidRPr="003853CB">
              <w:rPr>
                <w:rFonts w:ascii="Segoe UI Light" w:hAnsi="Segoe UI Light" w:cs="Segoe UI Light"/>
                <w:sz w:val="22"/>
                <w:szCs w:val="22"/>
              </w:rPr>
              <w:t>MIASTO GIŻYCKO</w:t>
            </w:r>
          </w:p>
        </w:tc>
        <w:tc>
          <w:tcPr>
            <w:tcW w:w="1984" w:type="dxa"/>
            <w:tcBorders>
              <w:top w:val="nil"/>
              <w:left w:val="nil"/>
              <w:bottom w:val="single" w:sz="4" w:space="0" w:color="auto"/>
              <w:right w:val="single" w:sz="4" w:space="0" w:color="auto"/>
            </w:tcBorders>
            <w:shd w:val="clear" w:color="auto" w:fill="auto"/>
            <w:noWrap/>
            <w:vAlign w:val="center"/>
            <w:hideMark/>
          </w:tcPr>
          <w:p w14:paraId="79A03C41"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75</w:t>
            </w:r>
          </w:p>
        </w:tc>
        <w:tc>
          <w:tcPr>
            <w:tcW w:w="2552" w:type="dxa"/>
            <w:tcBorders>
              <w:top w:val="single" w:sz="4" w:space="0" w:color="auto"/>
              <w:left w:val="nil"/>
              <w:bottom w:val="single" w:sz="4" w:space="0" w:color="auto"/>
              <w:right w:val="single" w:sz="4" w:space="0" w:color="auto"/>
            </w:tcBorders>
            <w:vAlign w:val="center"/>
          </w:tcPr>
          <w:p w14:paraId="13348A45"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8</w:t>
            </w:r>
          </w:p>
        </w:tc>
      </w:tr>
      <w:tr w:rsidR="00BF3AF6" w:rsidRPr="003853CB" w14:paraId="0C66117E" w14:textId="77777777" w:rsidTr="00BF3AF6">
        <w:trPr>
          <w:trHeight w:val="300"/>
          <w:jc w:val="center"/>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316C6A30"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2</w:t>
            </w:r>
          </w:p>
        </w:tc>
        <w:tc>
          <w:tcPr>
            <w:tcW w:w="3329" w:type="dxa"/>
            <w:tcBorders>
              <w:top w:val="nil"/>
              <w:left w:val="nil"/>
              <w:bottom w:val="single" w:sz="4" w:space="0" w:color="auto"/>
              <w:right w:val="single" w:sz="4" w:space="0" w:color="auto"/>
            </w:tcBorders>
            <w:shd w:val="clear" w:color="auto" w:fill="auto"/>
            <w:noWrap/>
            <w:vAlign w:val="bottom"/>
            <w:hideMark/>
          </w:tcPr>
          <w:p w14:paraId="27327FCB" w14:textId="77777777" w:rsidR="00BF3AF6" w:rsidRPr="003853CB" w:rsidRDefault="00BF3AF6" w:rsidP="000267AE">
            <w:pPr>
              <w:rPr>
                <w:rFonts w:ascii="Segoe UI Light" w:hAnsi="Segoe UI Light" w:cs="Segoe UI Light"/>
                <w:sz w:val="22"/>
                <w:szCs w:val="22"/>
              </w:rPr>
            </w:pPr>
            <w:r w:rsidRPr="003853CB">
              <w:rPr>
                <w:rFonts w:ascii="Segoe UI Light" w:hAnsi="Segoe UI Light" w:cs="Segoe UI Light"/>
                <w:sz w:val="22"/>
                <w:szCs w:val="22"/>
              </w:rPr>
              <w:t>GMINA GIŻYCKO</w:t>
            </w:r>
          </w:p>
        </w:tc>
        <w:tc>
          <w:tcPr>
            <w:tcW w:w="1984" w:type="dxa"/>
            <w:tcBorders>
              <w:top w:val="nil"/>
              <w:left w:val="nil"/>
              <w:bottom w:val="single" w:sz="4" w:space="0" w:color="auto"/>
              <w:right w:val="single" w:sz="4" w:space="0" w:color="auto"/>
            </w:tcBorders>
            <w:shd w:val="clear" w:color="auto" w:fill="auto"/>
            <w:noWrap/>
            <w:vAlign w:val="center"/>
            <w:hideMark/>
          </w:tcPr>
          <w:p w14:paraId="575D45BE"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37</w:t>
            </w:r>
          </w:p>
        </w:tc>
        <w:tc>
          <w:tcPr>
            <w:tcW w:w="2552" w:type="dxa"/>
            <w:tcBorders>
              <w:top w:val="single" w:sz="4" w:space="0" w:color="auto"/>
              <w:left w:val="nil"/>
              <w:bottom w:val="single" w:sz="4" w:space="0" w:color="auto"/>
              <w:right w:val="single" w:sz="4" w:space="0" w:color="auto"/>
            </w:tcBorders>
            <w:vAlign w:val="center"/>
          </w:tcPr>
          <w:p w14:paraId="3049704D"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4</w:t>
            </w:r>
          </w:p>
        </w:tc>
      </w:tr>
      <w:tr w:rsidR="00BF3AF6" w:rsidRPr="003853CB" w14:paraId="5169D257" w14:textId="77777777" w:rsidTr="00BF3AF6">
        <w:trPr>
          <w:trHeight w:val="300"/>
          <w:jc w:val="center"/>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2B9C83E"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3</w:t>
            </w:r>
          </w:p>
        </w:tc>
        <w:tc>
          <w:tcPr>
            <w:tcW w:w="3329" w:type="dxa"/>
            <w:tcBorders>
              <w:top w:val="nil"/>
              <w:left w:val="nil"/>
              <w:bottom w:val="single" w:sz="4" w:space="0" w:color="auto"/>
              <w:right w:val="single" w:sz="4" w:space="0" w:color="auto"/>
            </w:tcBorders>
            <w:shd w:val="clear" w:color="auto" w:fill="auto"/>
            <w:noWrap/>
            <w:vAlign w:val="bottom"/>
            <w:hideMark/>
          </w:tcPr>
          <w:p w14:paraId="6C43D893" w14:textId="77777777" w:rsidR="00BF3AF6" w:rsidRPr="003853CB" w:rsidRDefault="00BF3AF6" w:rsidP="000267AE">
            <w:pPr>
              <w:rPr>
                <w:rFonts w:ascii="Segoe UI Light" w:hAnsi="Segoe UI Light" w:cs="Segoe UI Light"/>
                <w:sz w:val="22"/>
                <w:szCs w:val="22"/>
              </w:rPr>
            </w:pPr>
            <w:r w:rsidRPr="003853CB">
              <w:rPr>
                <w:rFonts w:ascii="Segoe UI Light" w:hAnsi="Segoe UI Light" w:cs="Segoe UI Light"/>
                <w:sz w:val="22"/>
                <w:szCs w:val="22"/>
              </w:rPr>
              <w:t>UMIG RYN</w:t>
            </w:r>
          </w:p>
        </w:tc>
        <w:tc>
          <w:tcPr>
            <w:tcW w:w="1984" w:type="dxa"/>
            <w:tcBorders>
              <w:top w:val="nil"/>
              <w:left w:val="nil"/>
              <w:bottom w:val="single" w:sz="4" w:space="0" w:color="auto"/>
              <w:right w:val="single" w:sz="4" w:space="0" w:color="auto"/>
            </w:tcBorders>
            <w:shd w:val="clear" w:color="auto" w:fill="auto"/>
            <w:noWrap/>
            <w:vAlign w:val="center"/>
            <w:hideMark/>
          </w:tcPr>
          <w:p w14:paraId="01D86862"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22</w:t>
            </w:r>
          </w:p>
        </w:tc>
        <w:tc>
          <w:tcPr>
            <w:tcW w:w="2552" w:type="dxa"/>
            <w:tcBorders>
              <w:top w:val="single" w:sz="4" w:space="0" w:color="auto"/>
              <w:left w:val="nil"/>
              <w:bottom w:val="single" w:sz="4" w:space="0" w:color="auto"/>
              <w:right w:val="single" w:sz="4" w:space="0" w:color="auto"/>
            </w:tcBorders>
            <w:vAlign w:val="center"/>
          </w:tcPr>
          <w:p w14:paraId="66291725"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3</w:t>
            </w:r>
          </w:p>
        </w:tc>
      </w:tr>
      <w:tr w:rsidR="00BF3AF6" w:rsidRPr="003853CB" w14:paraId="798F1A64" w14:textId="77777777" w:rsidTr="00BF3AF6">
        <w:trPr>
          <w:trHeight w:val="300"/>
          <w:jc w:val="center"/>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3B733A9"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4</w:t>
            </w:r>
          </w:p>
        </w:tc>
        <w:tc>
          <w:tcPr>
            <w:tcW w:w="3329" w:type="dxa"/>
            <w:tcBorders>
              <w:top w:val="nil"/>
              <w:left w:val="nil"/>
              <w:bottom w:val="single" w:sz="4" w:space="0" w:color="auto"/>
              <w:right w:val="single" w:sz="4" w:space="0" w:color="auto"/>
            </w:tcBorders>
            <w:shd w:val="clear" w:color="auto" w:fill="auto"/>
            <w:noWrap/>
            <w:vAlign w:val="bottom"/>
            <w:hideMark/>
          </w:tcPr>
          <w:p w14:paraId="0645D55B" w14:textId="77777777" w:rsidR="00BF3AF6" w:rsidRPr="003853CB" w:rsidRDefault="00BF3AF6" w:rsidP="000267AE">
            <w:pPr>
              <w:rPr>
                <w:rFonts w:ascii="Segoe UI Light" w:hAnsi="Segoe UI Light" w:cs="Segoe UI Light"/>
                <w:sz w:val="22"/>
                <w:szCs w:val="22"/>
              </w:rPr>
            </w:pPr>
            <w:r w:rsidRPr="003853CB">
              <w:rPr>
                <w:rFonts w:ascii="Segoe UI Light" w:hAnsi="Segoe UI Light" w:cs="Segoe UI Light"/>
                <w:sz w:val="22"/>
                <w:szCs w:val="22"/>
              </w:rPr>
              <w:t>UM WĘGORZEWO</w:t>
            </w:r>
          </w:p>
        </w:tc>
        <w:tc>
          <w:tcPr>
            <w:tcW w:w="1984" w:type="dxa"/>
            <w:tcBorders>
              <w:top w:val="nil"/>
              <w:left w:val="nil"/>
              <w:bottom w:val="single" w:sz="4" w:space="0" w:color="auto"/>
              <w:right w:val="single" w:sz="4" w:space="0" w:color="auto"/>
            </w:tcBorders>
            <w:shd w:val="clear" w:color="auto" w:fill="auto"/>
            <w:noWrap/>
            <w:vAlign w:val="center"/>
            <w:hideMark/>
          </w:tcPr>
          <w:p w14:paraId="4016BA4F"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56</w:t>
            </w:r>
          </w:p>
        </w:tc>
        <w:tc>
          <w:tcPr>
            <w:tcW w:w="2552" w:type="dxa"/>
            <w:tcBorders>
              <w:top w:val="single" w:sz="4" w:space="0" w:color="auto"/>
              <w:left w:val="nil"/>
              <w:bottom w:val="single" w:sz="4" w:space="0" w:color="auto"/>
              <w:right w:val="single" w:sz="4" w:space="0" w:color="auto"/>
            </w:tcBorders>
            <w:vAlign w:val="center"/>
          </w:tcPr>
          <w:p w14:paraId="42F62FA8"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6</w:t>
            </w:r>
          </w:p>
        </w:tc>
      </w:tr>
      <w:tr w:rsidR="00BF3AF6" w:rsidRPr="003853CB" w14:paraId="33F3494D" w14:textId="77777777" w:rsidTr="00BF3AF6">
        <w:trPr>
          <w:trHeight w:val="300"/>
          <w:jc w:val="center"/>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01F470C8"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5</w:t>
            </w:r>
          </w:p>
        </w:tc>
        <w:tc>
          <w:tcPr>
            <w:tcW w:w="3329" w:type="dxa"/>
            <w:tcBorders>
              <w:top w:val="nil"/>
              <w:left w:val="nil"/>
              <w:bottom w:val="single" w:sz="4" w:space="0" w:color="auto"/>
              <w:right w:val="single" w:sz="4" w:space="0" w:color="auto"/>
            </w:tcBorders>
            <w:shd w:val="clear" w:color="auto" w:fill="auto"/>
            <w:noWrap/>
            <w:vAlign w:val="bottom"/>
            <w:hideMark/>
          </w:tcPr>
          <w:p w14:paraId="19976547" w14:textId="77777777" w:rsidR="00BF3AF6" w:rsidRPr="003853CB" w:rsidRDefault="00BF3AF6" w:rsidP="000267AE">
            <w:pPr>
              <w:rPr>
                <w:rFonts w:ascii="Segoe UI Light" w:hAnsi="Segoe UI Light" w:cs="Segoe UI Light"/>
                <w:sz w:val="22"/>
                <w:szCs w:val="22"/>
              </w:rPr>
            </w:pPr>
            <w:r w:rsidRPr="003853CB">
              <w:rPr>
                <w:rFonts w:ascii="Segoe UI Light" w:hAnsi="Segoe UI Light" w:cs="Segoe UI Light"/>
                <w:sz w:val="22"/>
                <w:szCs w:val="22"/>
              </w:rPr>
              <w:t>UG POZEZDRZE</w:t>
            </w:r>
          </w:p>
        </w:tc>
        <w:tc>
          <w:tcPr>
            <w:tcW w:w="1984" w:type="dxa"/>
            <w:tcBorders>
              <w:top w:val="nil"/>
              <w:left w:val="nil"/>
              <w:bottom w:val="single" w:sz="4" w:space="0" w:color="auto"/>
              <w:right w:val="single" w:sz="4" w:space="0" w:color="auto"/>
            </w:tcBorders>
            <w:shd w:val="clear" w:color="auto" w:fill="auto"/>
            <w:noWrap/>
            <w:vAlign w:val="center"/>
            <w:hideMark/>
          </w:tcPr>
          <w:p w14:paraId="6015063F"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20</w:t>
            </w:r>
          </w:p>
        </w:tc>
        <w:tc>
          <w:tcPr>
            <w:tcW w:w="2552" w:type="dxa"/>
            <w:tcBorders>
              <w:top w:val="single" w:sz="4" w:space="0" w:color="auto"/>
              <w:left w:val="nil"/>
              <w:bottom w:val="single" w:sz="4" w:space="0" w:color="auto"/>
              <w:right w:val="single" w:sz="4" w:space="0" w:color="auto"/>
            </w:tcBorders>
            <w:vAlign w:val="center"/>
          </w:tcPr>
          <w:p w14:paraId="219D8B3C"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2</w:t>
            </w:r>
          </w:p>
        </w:tc>
      </w:tr>
      <w:tr w:rsidR="00BF3AF6" w:rsidRPr="003853CB" w14:paraId="17F8184E" w14:textId="77777777" w:rsidTr="00BF3AF6">
        <w:trPr>
          <w:trHeight w:val="300"/>
          <w:jc w:val="center"/>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74FD3E9"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6</w:t>
            </w:r>
          </w:p>
        </w:tc>
        <w:tc>
          <w:tcPr>
            <w:tcW w:w="3329" w:type="dxa"/>
            <w:tcBorders>
              <w:top w:val="nil"/>
              <w:left w:val="nil"/>
              <w:bottom w:val="single" w:sz="4" w:space="0" w:color="auto"/>
              <w:right w:val="single" w:sz="4" w:space="0" w:color="auto"/>
            </w:tcBorders>
            <w:shd w:val="clear" w:color="auto" w:fill="auto"/>
            <w:noWrap/>
            <w:vAlign w:val="bottom"/>
            <w:hideMark/>
          </w:tcPr>
          <w:p w14:paraId="6C814950" w14:textId="77777777" w:rsidR="00BF3AF6" w:rsidRPr="003853CB" w:rsidRDefault="00BF3AF6" w:rsidP="000267AE">
            <w:pPr>
              <w:rPr>
                <w:rFonts w:ascii="Segoe UI Light" w:hAnsi="Segoe UI Light" w:cs="Segoe UI Light"/>
                <w:sz w:val="22"/>
                <w:szCs w:val="22"/>
              </w:rPr>
            </w:pPr>
            <w:r w:rsidRPr="003853CB">
              <w:rPr>
                <w:rFonts w:ascii="Segoe UI Light" w:hAnsi="Segoe UI Light" w:cs="Segoe UI Light"/>
                <w:sz w:val="22"/>
                <w:szCs w:val="22"/>
              </w:rPr>
              <w:t>UG RUCIANE NIDA</w:t>
            </w:r>
          </w:p>
        </w:tc>
        <w:tc>
          <w:tcPr>
            <w:tcW w:w="1984" w:type="dxa"/>
            <w:tcBorders>
              <w:top w:val="nil"/>
              <w:left w:val="nil"/>
              <w:bottom w:val="single" w:sz="4" w:space="0" w:color="auto"/>
              <w:right w:val="single" w:sz="4" w:space="0" w:color="auto"/>
            </w:tcBorders>
            <w:shd w:val="clear" w:color="auto" w:fill="auto"/>
            <w:noWrap/>
            <w:vAlign w:val="center"/>
            <w:hideMark/>
          </w:tcPr>
          <w:p w14:paraId="36E680B1"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29</w:t>
            </w:r>
          </w:p>
        </w:tc>
        <w:tc>
          <w:tcPr>
            <w:tcW w:w="2552" w:type="dxa"/>
            <w:tcBorders>
              <w:top w:val="single" w:sz="4" w:space="0" w:color="auto"/>
              <w:left w:val="nil"/>
              <w:bottom w:val="single" w:sz="4" w:space="0" w:color="auto"/>
              <w:right w:val="single" w:sz="4" w:space="0" w:color="auto"/>
            </w:tcBorders>
            <w:vAlign w:val="center"/>
          </w:tcPr>
          <w:p w14:paraId="43E3DF3E"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3</w:t>
            </w:r>
          </w:p>
        </w:tc>
      </w:tr>
      <w:tr w:rsidR="00BF3AF6" w:rsidRPr="003853CB" w14:paraId="50EF09C7" w14:textId="77777777" w:rsidTr="00BF3AF6">
        <w:trPr>
          <w:trHeight w:val="300"/>
          <w:jc w:val="center"/>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3C92674"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7</w:t>
            </w:r>
          </w:p>
        </w:tc>
        <w:tc>
          <w:tcPr>
            <w:tcW w:w="3329" w:type="dxa"/>
            <w:tcBorders>
              <w:top w:val="nil"/>
              <w:left w:val="nil"/>
              <w:bottom w:val="single" w:sz="4" w:space="0" w:color="auto"/>
              <w:right w:val="single" w:sz="4" w:space="0" w:color="auto"/>
            </w:tcBorders>
            <w:shd w:val="clear" w:color="auto" w:fill="auto"/>
            <w:noWrap/>
            <w:vAlign w:val="bottom"/>
            <w:hideMark/>
          </w:tcPr>
          <w:p w14:paraId="76D4F9DE" w14:textId="77777777" w:rsidR="00BF3AF6" w:rsidRPr="003853CB" w:rsidRDefault="00BF3AF6" w:rsidP="000267AE">
            <w:pPr>
              <w:rPr>
                <w:rFonts w:ascii="Segoe UI Light" w:hAnsi="Segoe UI Light" w:cs="Segoe UI Light"/>
                <w:sz w:val="22"/>
                <w:szCs w:val="22"/>
              </w:rPr>
            </w:pPr>
            <w:r w:rsidRPr="003853CB">
              <w:rPr>
                <w:rFonts w:ascii="Segoe UI Light" w:hAnsi="Segoe UI Light" w:cs="Segoe UI Light"/>
                <w:sz w:val="22"/>
                <w:szCs w:val="22"/>
              </w:rPr>
              <w:t>UG MRĄGOWO</w:t>
            </w:r>
          </w:p>
        </w:tc>
        <w:tc>
          <w:tcPr>
            <w:tcW w:w="1984" w:type="dxa"/>
            <w:tcBorders>
              <w:top w:val="nil"/>
              <w:left w:val="nil"/>
              <w:bottom w:val="single" w:sz="4" w:space="0" w:color="auto"/>
              <w:right w:val="single" w:sz="4" w:space="0" w:color="auto"/>
            </w:tcBorders>
            <w:shd w:val="clear" w:color="auto" w:fill="auto"/>
            <w:noWrap/>
            <w:vAlign w:val="center"/>
            <w:hideMark/>
          </w:tcPr>
          <w:p w14:paraId="6382AFA9" w14:textId="77777777" w:rsidR="00BF3AF6" w:rsidRPr="003853CB" w:rsidRDefault="00384615" w:rsidP="000267AE">
            <w:pPr>
              <w:jc w:val="center"/>
              <w:rPr>
                <w:rFonts w:ascii="Segoe UI Light" w:hAnsi="Segoe UI Light" w:cs="Segoe UI Light"/>
                <w:sz w:val="22"/>
                <w:szCs w:val="22"/>
              </w:rPr>
            </w:pPr>
            <w:r>
              <w:rPr>
                <w:rFonts w:ascii="Segoe UI Light" w:hAnsi="Segoe UI Light" w:cs="Segoe UI Light"/>
                <w:sz w:val="22"/>
                <w:szCs w:val="22"/>
              </w:rPr>
              <w:t>65</w:t>
            </w:r>
          </w:p>
        </w:tc>
        <w:tc>
          <w:tcPr>
            <w:tcW w:w="2552" w:type="dxa"/>
            <w:tcBorders>
              <w:top w:val="single" w:sz="4" w:space="0" w:color="auto"/>
              <w:left w:val="nil"/>
              <w:bottom w:val="single" w:sz="4" w:space="0" w:color="auto"/>
              <w:right w:val="single" w:sz="4" w:space="0" w:color="auto"/>
            </w:tcBorders>
            <w:vAlign w:val="center"/>
          </w:tcPr>
          <w:p w14:paraId="2799C388" w14:textId="77777777" w:rsidR="00BF3AF6" w:rsidRPr="003853CB" w:rsidRDefault="00384615" w:rsidP="000267AE">
            <w:pPr>
              <w:jc w:val="center"/>
              <w:rPr>
                <w:rFonts w:ascii="Segoe UI Light" w:hAnsi="Segoe UI Light" w:cs="Segoe UI Light"/>
                <w:sz w:val="22"/>
                <w:szCs w:val="22"/>
              </w:rPr>
            </w:pPr>
            <w:r>
              <w:rPr>
                <w:rFonts w:ascii="Segoe UI Light" w:hAnsi="Segoe UI Light" w:cs="Segoe UI Light"/>
                <w:sz w:val="22"/>
                <w:szCs w:val="22"/>
              </w:rPr>
              <w:t>7</w:t>
            </w:r>
          </w:p>
        </w:tc>
      </w:tr>
      <w:tr w:rsidR="00BF3AF6" w:rsidRPr="003853CB" w14:paraId="4CC494E7" w14:textId="77777777" w:rsidTr="00BF3AF6">
        <w:trPr>
          <w:trHeight w:val="300"/>
          <w:jc w:val="center"/>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7D56FB2B"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8</w:t>
            </w:r>
          </w:p>
        </w:tc>
        <w:tc>
          <w:tcPr>
            <w:tcW w:w="3329" w:type="dxa"/>
            <w:tcBorders>
              <w:top w:val="nil"/>
              <w:left w:val="nil"/>
              <w:bottom w:val="single" w:sz="4" w:space="0" w:color="auto"/>
              <w:right w:val="single" w:sz="4" w:space="0" w:color="auto"/>
            </w:tcBorders>
            <w:shd w:val="clear" w:color="auto" w:fill="auto"/>
            <w:noWrap/>
            <w:vAlign w:val="bottom"/>
            <w:hideMark/>
          </w:tcPr>
          <w:p w14:paraId="0CEEA5B2" w14:textId="77777777" w:rsidR="00BF3AF6" w:rsidRPr="003853CB" w:rsidRDefault="00BF3AF6" w:rsidP="000267AE">
            <w:pPr>
              <w:rPr>
                <w:rFonts w:ascii="Segoe UI Light" w:hAnsi="Segoe UI Light" w:cs="Segoe UI Light"/>
                <w:sz w:val="22"/>
                <w:szCs w:val="22"/>
              </w:rPr>
            </w:pPr>
            <w:r w:rsidRPr="003853CB">
              <w:rPr>
                <w:rFonts w:ascii="Segoe UI Light" w:hAnsi="Segoe UI Light" w:cs="Segoe UI Light"/>
                <w:sz w:val="22"/>
                <w:szCs w:val="22"/>
              </w:rPr>
              <w:t>STAROSTWO GIŻYCKIE</w:t>
            </w:r>
          </w:p>
        </w:tc>
        <w:tc>
          <w:tcPr>
            <w:tcW w:w="1984" w:type="dxa"/>
            <w:tcBorders>
              <w:top w:val="nil"/>
              <w:left w:val="nil"/>
              <w:bottom w:val="single" w:sz="4" w:space="0" w:color="auto"/>
              <w:right w:val="single" w:sz="4" w:space="0" w:color="auto"/>
            </w:tcBorders>
            <w:shd w:val="clear" w:color="auto" w:fill="auto"/>
            <w:noWrap/>
            <w:vAlign w:val="center"/>
            <w:hideMark/>
          </w:tcPr>
          <w:p w14:paraId="3A5767EB"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49</w:t>
            </w:r>
          </w:p>
        </w:tc>
        <w:tc>
          <w:tcPr>
            <w:tcW w:w="2552" w:type="dxa"/>
            <w:tcBorders>
              <w:top w:val="single" w:sz="4" w:space="0" w:color="auto"/>
              <w:left w:val="nil"/>
              <w:bottom w:val="single" w:sz="4" w:space="0" w:color="auto"/>
              <w:right w:val="single" w:sz="4" w:space="0" w:color="auto"/>
            </w:tcBorders>
            <w:vAlign w:val="center"/>
          </w:tcPr>
          <w:p w14:paraId="463A7C6F"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5</w:t>
            </w:r>
          </w:p>
        </w:tc>
      </w:tr>
      <w:tr w:rsidR="00BF3AF6" w:rsidRPr="003853CB" w14:paraId="0DC149FC" w14:textId="77777777" w:rsidTr="00BF3AF6">
        <w:trPr>
          <w:trHeight w:val="300"/>
          <w:jc w:val="center"/>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2C912EF2"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9</w:t>
            </w:r>
          </w:p>
        </w:tc>
        <w:tc>
          <w:tcPr>
            <w:tcW w:w="3329" w:type="dxa"/>
            <w:tcBorders>
              <w:top w:val="nil"/>
              <w:left w:val="nil"/>
              <w:bottom w:val="single" w:sz="4" w:space="0" w:color="auto"/>
              <w:right w:val="single" w:sz="4" w:space="0" w:color="auto"/>
            </w:tcBorders>
            <w:shd w:val="clear" w:color="auto" w:fill="auto"/>
            <w:noWrap/>
            <w:vAlign w:val="bottom"/>
            <w:hideMark/>
          </w:tcPr>
          <w:p w14:paraId="58C2C943" w14:textId="77777777" w:rsidR="00BF3AF6" w:rsidRPr="003853CB" w:rsidRDefault="00BF3AF6" w:rsidP="000267AE">
            <w:pPr>
              <w:rPr>
                <w:rFonts w:ascii="Segoe UI Light" w:hAnsi="Segoe UI Light" w:cs="Segoe UI Light"/>
                <w:sz w:val="22"/>
                <w:szCs w:val="22"/>
              </w:rPr>
            </w:pPr>
            <w:r w:rsidRPr="003853CB">
              <w:rPr>
                <w:rFonts w:ascii="Segoe UI Light" w:hAnsi="Segoe UI Light" w:cs="Segoe UI Light"/>
                <w:sz w:val="22"/>
                <w:szCs w:val="22"/>
              </w:rPr>
              <w:t>UM MRĄGOWO</w:t>
            </w:r>
          </w:p>
        </w:tc>
        <w:tc>
          <w:tcPr>
            <w:tcW w:w="1984" w:type="dxa"/>
            <w:tcBorders>
              <w:top w:val="nil"/>
              <w:left w:val="nil"/>
              <w:bottom w:val="single" w:sz="4" w:space="0" w:color="auto"/>
              <w:right w:val="single" w:sz="4" w:space="0" w:color="auto"/>
            </w:tcBorders>
            <w:shd w:val="clear" w:color="auto" w:fill="auto"/>
            <w:noWrap/>
            <w:vAlign w:val="center"/>
            <w:hideMark/>
          </w:tcPr>
          <w:p w14:paraId="43AFF6E4"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30</w:t>
            </w:r>
          </w:p>
        </w:tc>
        <w:tc>
          <w:tcPr>
            <w:tcW w:w="2552" w:type="dxa"/>
            <w:tcBorders>
              <w:top w:val="single" w:sz="4" w:space="0" w:color="auto"/>
              <w:left w:val="nil"/>
              <w:bottom w:val="single" w:sz="4" w:space="0" w:color="auto"/>
              <w:right w:val="single" w:sz="4" w:space="0" w:color="auto"/>
            </w:tcBorders>
            <w:vAlign w:val="center"/>
          </w:tcPr>
          <w:p w14:paraId="509F63B7"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3</w:t>
            </w:r>
          </w:p>
        </w:tc>
      </w:tr>
      <w:tr w:rsidR="00BF3AF6" w:rsidRPr="003853CB" w14:paraId="4D8AFCFA" w14:textId="77777777" w:rsidTr="00BF3AF6">
        <w:trPr>
          <w:trHeight w:val="300"/>
          <w:jc w:val="center"/>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4B400E9B"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10</w:t>
            </w:r>
          </w:p>
        </w:tc>
        <w:tc>
          <w:tcPr>
            <w:tcW w:w="3329" w:type="dxa"/>
            <w:tcBorders>
              <w:top w:val="nil"/>
              <w:left w:val="nil"/>
              <w:bottom w:val="single" w:sz="4" w:space="0" w:color="auto"/>
              <w:right w:val="single" w:sz="4" w:space="0" w:color="auto"/>
            </w:tcBorders>
            <w:shd w:val="clear" w:color="auto" w:fill="auto"/>
            <w:noWrap/>
            <w:vAlign w:val="bottom"/>
            <w:hideMark/>
          </w:tcPr>
          <w:p w14:paraId="737D23C7" w14:textId="77777777" w:rsidR="00BF3AF6" w:rsidRPr="003853CB" w:rsidRDefault="00BF3AF6" w:rsidP="000267AE">
            <w:pPr>
              <w:rPr>
                <w:rFonts w:ascii="Segoe UI Light" w:hAnsi="Segoe UI Light" w:cs="Segoe UI Light"/>
                <w:sz w:val="22"/>
                <w:szCs w:val="22"/>
              </w:rPr>
            </w:pPr>
            <w:r w:rsidRPr="003853CB">
              <w:rPr>
                <w:rFonts w:ascii="Segoe UI Light" w:hAnsi="Segoe UI Light" w:cs="Segoe UI Light"/>
                <w:sz w:val="22"/>
                <w:szCs w:val="22"/>
              </w:rPr>
              <w:t>UG MIŁKI</w:t>
            </w:r>
          </w:p>
        </w:tc>
        <w:tc>
          <w:tcPr>
            <w:tcW w:w="1984" w:type="dxa"/>
            <w:tcBorders>
              <w:top w:val="nil"/>
              <w:left w:val="nil"/>
              <w:bottom w:val="single" w:sz="4" w:space="0" w:color="auto"/>
              <w:right w:val="single" w:sz="4" w:space="0" w:color="auto"/>
            </w:tcBorders>
            <w:shd w:val="clear" w:color="auto" w:fill="auto"/>
            <w:noWrap/>
            <w:vAlign w:val="center"/>
            <w:hideMark/>
          </w:tcPr>
          <w:p w14:paraId="22D27079"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20</w:t>
            </w:r>
          </w:p>
        </w:tc>
        <w:tc>
          <w:tcPr>
            <w:tcW w:w="2552" w:type="dxa"/>
            <w:tcBorders>
              <w:top w:val="single" w:sz="4" w:space="0" w:color="auto"/>
              <w:left w:val="nil"/>
              <w:bottom w:val="single" w:sz="4" w:space="0" w:color="auto"/>
              <w:right w:val="single" w:sz="4" w:space="0" w:color="auto"/>
            </w:tcBorders>
            <w:vAlign w:val="center"/>
          </w:tcPr>
          <w:p w14:paraId="7E318A13"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2</w:t>
            </w:r>
          </w:p>
        </w:tc>
      </w:tr>
      <w:tr w:rsidR="00BF3AF6" w:rsidRPr="003853CB" w14:paraId="50C7A99B" w14:textId="77777777" w:rsidTr="00BF3AF6">
        <w:trPr>
          <w:trHeight w:val="300"/>
          <w:jc w:val="center"/>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6817E93F"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11</w:t>
            </w:r>
          </w:p>
        </w:tc>
        <w:tc>
          <w:tcPr>
            <w:tcW w:w="3329" w:type="dxa"/>
            <w:tcBorders>
              <w:top w:val="nil"/>
              <w:left w:val="nil"/>
              <w:bottom w:val="single" w:sz="4" w:space="0" w:color="auto"/>
              <w:right w:val="single" w:sz="4" w:space="0" w:color="auto"/>
            </w:tcBorders>
            <w:shd w:val="clear" w:color="auto" w:fill="auto"/>
            <w:noWrap/>
            <w:vAlign w:val="bottom"/>
            <w:hideMark/>
          </w:tcPr>
          <w:p w14:paraId="785BFB56" w14:textId="77777777" w:rsidR="00BF3AF6" w:rsidRPr="003853CB" w:rsidRDefault="00BF3AF6" w:rsidP="000267AE">
            <w:pPr>
              <w:rPr>
                <w:rFonts w:ascii="Segoe UI Light" w:hAnsi="Segoe UI Light" w:cs="Segoe UI Light"/>
                <w:sz w:val="22"/>
                <w:szCs w:val="22"/>
              </w:rPr>
            </w:pPr>
            <w:r w:rsidRPr="003853CB">
              <w:rPr>
                <w:rFonts w:ascii="Segoe UI Light" w:hAnsi="Segoe UI Light" w:cs="Segoe UI Light"/>
                <w:sz w:val="22"/>
                <w:szCs w:val="22"/>
              </w:rPr>
              <w:t>UM MIKOŁAJKI</w:t>
            </w:r>
          </w:p>
        </w:tc>
        <w:tc>
          <w:tcPr>
            <w:tcW w:w="1984" w:type="dxa"/>
            <w:tcBorders>
              <w:top w:val="nil"/>
              <w:left w:val="nil"/>
              <w:bottom w:val="single" w:sz="4" w:space="0" w:color="auto"/>
              <w:right w:val="single" w:sz="4" w:space="0" w:color="auto"/>
            </w:tcBorders>
            <w:shd w:val="clear" w:color="auto" w:fill="auto"/>
            <w:noWrap/>
            <w:vAlign w:val="center"/>
            <w:hideMark/>
          </w:tcPr>
          <w:p w14:paraId="7BC61031"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29</w:t>
            </w:r>
          </w:p>
        </w:tc>
        <w:tc>
          <w:tcPr>
            <w:tcW w:w="2552" w:type="dxa"/>
            <w:tcBorders>
              <w:top w:val="single" w:sz="4" w:space="0" w:color="auto"/>
              <w:left w:val="nil"/>
              <w:bottom w:val="single" w:sz="4" w:space="0" w:color="auto"/>
              <w:right w:val="single" w:sz="4" w:space="0" w:color="auto"/>
            </w:tcBorders>
            <w:vAlign w:val="center"/>
          </w:tcPr>
          <w:p w14:paraId="7868350A"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3</w:t>
            </w:r>
          </w:p>
        </w:tc>
      </w:tr>
      <w:tr w:rsidR="00BF3AF6" w:rsidRPr="003853CB" w14:paraId="1A26757F" w14:textId="77777777" w:rsidTr="00BF3AF6">
        <w:trPr>
          <w:trHeight w:val="300"/>
          <w:jc w:val="center"/>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14:paraId="16C28B95"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12</w:t>
            </w:r>
          </w:p>
        </w:tc>
        <w:tc>
          <w:tcPr>
            <w:tcW w:w="3329" w:type="dxa"/>
            <w:tcBorders>
              <w:top w:val="nil"/>
              <w:left w:val="nil"/>
              <w:bottom w:val="single" w:sz="4" w:space="0" w:color="auto"/>
              <w:right w:val="single" w:sz="4" w:space="0" w:color="auto"/>
            </w:tcBorders>
            <w:shd w:val="clear" w:color="auto" w:fill="auto"/>
            <w:noWrap/>
            <w:vAlign w:val="bottom"/>
            <w:hideMark/>
          </w:tcPr>
          <w:p w14:paraId="407198AA" w14:textId="77777777" w:rsidR="00BF3AF6" w:rsidRPr="003853CB" w:rsidRDefault="00BF3AF6" w:rsidP="000267AE">
            <w:pPr>
              <w:rPr>
                <w:rFonts w:ascii="Segoe UI Light" w:hAnsi="Segoe UI Light" w:cs="Segoe UI Light"/>
                <w:sz w:val="22"/>
                <w:szCs w:val="22"/>
              </w:rPr>
            </w:pPr>
            <w:r w:rsidRPr="003853CB">
              <w:rPr>
                <w:rFonts w:ascii="Segoe UI Light" w:hAnsi="Segoe UI Light" w:cs="Segoe UI Light"/>
                <w:sz w:val="22"/>
                <w:szCs w:val="22"/>
              </w:rPr>
              <w:t>UM ORZYSZ</w:t>
            </w:r>
          </w:p>
        </w:tc>
        <w:tc>
          <w:tcPr>
            <w:tcW w:w="1984" w:type="dxa"/>
            <w:tcBorders>
              <w:top w:val="nil"/>
              <w:left w:val="nil"/>
              <w:bottom w:val="single" w:sz="4" w:space="0" w:color="auto"/>
              <w:right w:val="single" w:sz="4" w:space="0" w:color="auto"/>
            </w:tcBorders>
            <w:shd w:val="clear" w:color="auto" w:fill="auto"/>
            <w:noWrap/>
            <w:vAlign w:val="center"/>
            <w:hideMark/>
          </w:tcPr>
          <w:p w14:paraId="60FA7AD0"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36</w:t>
            </w:r>
          </w:p>
        </w:tc>
        <w:tc>
          <w:tcPr>
            <w:tcW w:w="2552" w:type="dxa"/>
            <w:tcBorders>
              <w:top w:val="single" w:sz="4" w:space="0" w:color="auto"/>
              <w:left w:val="nil"/>
              <w:bottom w:val="single" w:sz="4" w:space="0" w:color="auto"/>
              <w:right w:val="single" w:sz="4" w:space="0" w:color="auto"/>
            </w:tcBorders>
            <w:vAlign w:val="center"/>
          </w:tcPr>
          <w:p w14:paraId="04465B3A" w14:textId="77777777" w:rsidR="00BF3AF6" w:rsidRPr="003853CB" w:rsidRDefault="00BF3AF6" w:rsidP="000267AE">
            <w:pPr>
              <w:jc w:val="center"/>
              <w:rPr>
                <w:rFonts w:ascii="Segoe UI Light" w:hAnsi="Segoe UI Light" w:cs="Segoe UI Light"/>
                <w:sz w:val="22"/>
                <w:szCs w:val="22"/>
              </w:rPr>
            </w:pPr>
            <w:r w:rsidRPr="003853CB">
              <w:rPr>
                <w:rFonts w:ascii="Segoe UI Light" w:hAnsi="Segoe UI Light" w:cs="Segoe UI Light"/>
                <w:sz w:val="22"/>
                <w:szCs w:val="22"/>
              </w:rPr>
              <w:t>4</w:t>
            </w:r>
          </w:p>
        </w:tc>
      </w:tr>
      <w:tr w:rsidR="00BF3AF6" w:rsidRPr="003853CB" w14:paraId="3F5A892F" w14:textId="77777777" w:rsidTr="00BF3AF6">
        <w:trPr>
          <w:trHeight w:val="300"/>
          <w:jc w:val="center"/>
        </w:trPr>
        <w:tc>
          <w:tcPr>
            <w:tcW w:w="439" w:type="dxa"/>
            <w:tcBorders>
              <w:top w:val="nil"/>
              <w:left w:val="nil"/>
              <w:bottom w:val="nil"/>
              <w:right w:val="nil"/>
            </w:tcBorders>
            <w:shd w:val="clear" w:color="auto" w:fill="auto"/>
            <w:noWrap/>
            <w:vAlign w:val="bottom"/>
            <w:hideMark/>
          </w:tcPr>
          <w:p w14:paraId="5076502B" w14:textId="77777777" w:rsidR="00BF3AF6" w:rsidRPr="003853CB" w:rsidRDefault="00BF3AF6" w:rsidP="000267AE">
            <w:pPr>
              <w:rPr>
                <w:rFonts w:ascii="Segoe UI Light" w:hAnsi="Segoe UI Light" w:cs="Segoe UI Light"/>
                <w:b/>
                <w:sz w:val="22"/>
                <w:szCs w:val="22"/>
              </w:rPr>
            </w:pPr>
          </w:p>
        </w:tc>
        <w:tc>
          <w:tcPr>
            <w:tcW w:w="3329" w:type="dxa"/>
            <w:tcBorders>
              <w:top w:val="nil"/>
              <w:left w:val="single" w:sz="4" w:space="0" w:color="auto"/>
              <w:bottom w:val="single" w:sz="4" w:space="0" w:color="auto"/>
              <w:right w:val="single" w:sz="4" w:space="0" w:color="auto"/>
            </w:tcBorders>
            <w:shd w:val="clear" w:color="auto" w:fill="auto"/>
            <w:noWrap/>
            <w:vAlign w:val="bottom"/>
            <w:hideMark/>
          </w:tcPr>
          <w:p w14:paraId="65EE62F3" w14:textId="77777777" w:rsidR="00BF3AF6" w:rsidRPr="003853CB" w:rsidRDefault="00BF3AF6" w:rsidP="000267AE">
            <w:pPr>
              <w:rPr>
                <w:rFonts w:ascii="Segoe UI Light" w:hAnsi="Segoe UI Light" w:cs="Segoe UI Light"/>
                <w:b/>
                <w:bCs/>
                <w:sz w:val="22"/>
                <w:szCs w:val="22"/>
              </w:rPr>
            </w:pPr>
            <w:r w:rsidRPr="003853CB">
              <w:rPr>
                <w:rFonts w:ascii="Segoe UI Light" w:hAnsi="Segoe UI Light" w:cs="Segoe UI Light"/>
                <w:b/>
                <w:bCs/>
                <w:sz w:val="22"/>
                <w:szCs w:val="22"/>
              </w:rPr>
              <w:t>RAZEM</w:t>
            </w:r>
          </w:p>
        </w:tc>
        <w:tc>
          <w:tcPr>
            <w:tcW w:w="1984" w:type="dxa"/>
            <w:tcBorders>
              <w:top w:val="nil"/>
              <w:left w:val="nil"/>
              <w:bottom w:val="single" w:sz="4" w:space="0" w:color="auto"/>
              <w:right w:val="single" w:sz="4" w:space="0" w:color="auto"/>
            </w:tcBorders>
            <w:shd w:val="clear" w:color="auto" w:fill="auto"/>
            <w:noWrap/>
            <w:vAlign w:val="center"/>
            <w:hideMark/>
          </w:tcPr>
          <w:p w14:paraId="0557029C" w14:textId="77777777" w:rsidR="00BF3AF6" w:rsidRPr="003853CB" w:rsidRDefault="00384615" w:rsidP="000267AE">
            <w:pPr>
              <w:jc w:val="center"/>
              <w:rPr>
                <w:rFonts w:ascii="Segoe UI Light" w:hAnsi="Segoe UI Light" w:cs="Segoe UI Light"/>
                <w:b/>
                <w:bCs/>
                <w:sz w:val="22"/>
                <w:szCs w:val="22"/>
              </w:rPr>
            </w:pPr>
            <w:r>
              <w:rPr>
                <w:rFonts w:ascii="Segoe UI Light" w:hAnsi="Segoe UI Light" w:cs="Segoe UI Light"/>
                <w:b/>
                <w:bCs/>
                <w:sz w:val="22"/>
                <w:szCs w:val="22"/>
              </w:rPr>
              <w:t>468</w:t>
            </w:r>
          </w:p>
        </w:tc>
        <w:tc>
          <w:tcPr>
            <w:tcW w:w="2552" w:type="dxa"/>
            <w:tcBorders>
              <w:top w:val="single" w:sz="4" w:space="0" w:color="auto"/>
              <w:left w:val="nil"/>
              <w:bottom w:val="single" w:sz="4" w:space="0" w:color="auto"/>
              <w:right w:val="single" w:sz="4" w:space="0" w:color="auto"/>
            </w:tcBorders>
            <w:vAlign w:val="center"/>
          </w:tcPr>
          <w:p w14:paraId="760BD796" w14:textId="77777777" w:rsidR="00BF3AF6" w:rsidRPr="003853CB" w:rsidRDefault="00384615" w:rsidP="000267AE">
            <w:pPr>
              <w:jc w:val="center"/>
              <w:rPr>
                <w:rFonts w:ascii="Segoe UI Light" w:hAnsi="Segoe UI Light" w:cs="Segoe UI Light"/>
                <w:b/>
                <w:bCs/>
                <w:sz w:val="22"/>
                <w:szCs w:val="22"/>
              </w:rPr>
            </w:pPr>
            <w:r>
              <w:rPr>
                <w:rFonts w:ascii="Segoe UI Light" w:hAnsi="Segoe UI Light" w:cs="Segoe UI Light"/>
                <w:b/>
                <w:bCs/>
                <w:sz w:val="22"/>
                <w:szCs w:val="22"/>
              </w:rPr>
              <w:t>50</w:t>
            </w:r>
          </w:p>
        </w:tc>
      </w:tr>
    </w:tbl>
    <w:p w14:paraId="0F4D94F0" w14:textId="77777777" w:rsidR="00BF3AF6" w:rsidRDefault="00BF3AF6" w:rsidP="00BF3AF6">
      <w:pPr>
        <w:pStyle w:val="Default"/>
        <w:ind w:left="720"/>
        <w:jc w:val="both"/>
        <w:rPr>
          <w:rFonts w:ascii="Segoe UI Light" w:hAnsi="Segoe UI Light" w:cs="Segoe UI Light"/>
          <w:sz w:val="22"/>
          <w:szCs w:val="22"/>
        </w:rPr>
      </w:pPr>
    </w:p>
    <w:p w14:paraId="2E576BE4" w14:textId="77777777" w:rsidR="00BF3AF6" w:rsidRPr="00BF3AF6" w:rsidRDefault="00BF3AF6" w:rsidP="00BF3AF6">
      <w:pPr>
        <w:numPr>
          <w:ilvl w:val="1"/>
          <w:numId w:val="2"/>
        </w:numPr>
        <w:suppressAutoHyphens/>
        <w:spacing w:line="264" w:lineRule="auto"/>
        <w:jc w:val="both"/>
        <w:rPr>
          <w:rFonts w:ascii="Segoe UI Light" w:hAnsi="Segoe UI Light" w:cs="Segoe UI Light"/>
          <w:iCs/>
          <w:sz w:val="22"/>
          <w:szCs w:val="22"/>
          <w:lang w:val="cs-CZ"/>
        </w:rPr>
      </w:pPr>
      <w:r w:rsidRPr="00BF3AF6">
        <w:rPr>
          <w:rFonts w:ascii="Segoe UI Light" w:hAnsi="Segoe UI Light" w:cs="Segoe UI Light"/>
          <w:iCs/>
          <w:sz w:val="22"/>
          <w:szCs w:val="22"/>
          <w:lang w:val="cs-CZ"/>
        </w:rPr>
        <w:t>Szkolenia przeprowadzone zostaną w według następującego schematu:</w:t>
      </w:r>
    </w:p>
    <w:p w14:paraId="6AD2E636" w14:textId="77777777" w:rsidR="00BF3AF6" w:rsidRPr="005604DB" w:rsidRDefault="00BF3AF6" w:rsidP="009F1F01">
      <w:pPr>
        <w:pStyle w:val="Default"/>
        <w:numPr>
          <w:ilvl w:val="0"/>
          <w:numId w:val="20"/>
        </w:numPr>
        <w:jc w:val="both"/>
        <w:rPr>
          <w:rFonts w:ascii="Segoe UI Light" w:hAnsi="Segoe UI Light" w:cs="Segoe UI Light"/>
          <w:color w:val="auto"/>
          <w:sz w:val="22"/>
          <w:szCs w:val="22"/>
        </w:rPr>
      </w:pPr>
      <w:r w:rsidRPr="003163C9">
        <w:rPr>
          <w:rFonts w:ascii="Segoe UI Light" w:hAnsi="Segoe UI Light" w:cs="Segoe UI Light"/>
          <w:sz w:val="22"/>
          <w:szCs w:val="22"/>
        </w:rPr>
        <w:t xml:space="preserve">szkolenia grupy 14 liderów lokalnych, reprezentujących poszczególnych Partnerów projektu,  </w:t>
      </w:r>
      <w:r w:rsidRPr="005604DB">
        <w:rPr>
          <w:rFonts w:ascii="Segoe UI Light" w:hAnsi="Segoe UI Light" w:cs="Segoe UI Light"/>
          <w:color w:val="auto"/>
          <w:sz w:val="22"/>
          <w:szCs w:val="22"/>
        </w:rPr>
        <w:t xml:space="preserve">wskazanych przez Zamawiającego (łącznie 10 godzin); </w:t>
      </w:r>
    </w:p>
    <w:p w14:paraId="37D6A466" w14:textId="77777777" w:rsidR="00F8176D" w:rsidRDefault="00BF3AF6" w:rsidP="009F1F01">
      <w:pPr>
        <w:pStyle w:val="Default"/>
        <w:numPr>
          <w:ilvl w:val="0"/>
          <w:numId w:val="20"/>
        </w:numPr>
        <w:jc w:val="both"/>
        <w:rPr>
          <w:rFonts w:ascii="Segoe UI Light" w:hAnsi="Segoe UI Light" w:cs="Segoe UI Light"/>
          <w:sz w:val="22"/>
          <w:szCs w:val="22"/>
        </w:rPr>
      </w:pPr>
      <w:r w:rsidRPr="00CF55BC">
        <w:rPr>
          <w:rFonts w:ascii="Segoe UI Light" w:hAnsi="Segoe UI Light" w:cs="Segoe UI Light"/>
          <w:sz w:val="22"/>
          <w:szCs w:val="22"/>
        </w:rPr>
        <w:t>szkolenia dla grup pracowniczych max 10 osobowych u poszczególnych Partnerów projektu, z</w:t>
      </w:r>
      <w:r>
        <w:rPr>
          <w:rFonts w:ascii="Segoe UI Light" w:hAnsi="Segoe UI Light" w:cs="Segoe UI Light"/>
          <w:sz w:val="22"/>
          <w:szCs w:val="22"/>
        </w:rPr>
        <w:t> </w:t>
      </w:r>
      <w:r w:rsidRPr="00CF55BC">
        <w:rPr>
          <w:rFonts w:ascii="Segoe UI Light" w:hAnsi="Segoe UI Light" w:cs="Segoe UI Light"/>
          <w:sz w:val="22"/>
          <w:szCs w:val="22"/>
        </w:rPr>
        <w:t xml:space="preserve">merytorycznym udziałem przeszkolonych liderów lokalnych z poszczególnych </w:t>
      </w:r>
      <w:proofErr w:type="spellStart"/>
      <w:r w:rsidRPr="00CF55BC">
        <w:rPr>
          <w:rFonts w:ascii="Segoe UI Light" w:hAnsi="Segoe UI Light" w:cs="Segoe UI Light"/>
          <w:sz w:val="22"/>
          <w:szCs w:val="22"/>
        </w:rPr>
        <w:t>jst</w:t>
      </w:r>
      <w:proofErr w:type="spellEnd"/>
      <w:r w:rsidRPr="00CF55BC">
        <w:rPr>
          <w:rFonts w:ascii="Segoe UI Light" w:hAnsi="Segoe UI Light" w:cs="Segoe UI Light"/>
          <w:sz w:val="22"/>
          <w:szCs w:val="22"/>
        </w:rPr>
        <w:t>. zgodnie z</w:t>
      </w:r>
      <w:r>
        <w:rPr>
          <w:rFonts w:ascii="Segoe UI Light" w:hAnsi="Segoe UI Light" w:cs="Segoe UI Light"/>
          <w:sz w:val="22"/>
          <w:szCs w:val="22"/>
        </w:rPr>
        <w:t> </w:t>
      </w:r>
      <w:r w:rsidRPr="00CF55BC">
        <w:rPr>
          <w:rFonts w:ascii="Segoe UI Light" w:hAnsi="Segoe UI Light" w:cs="Segoe UI Light"/>
          <w:sz w:val="22"/>
          <w:szCs w:val="22"/>
        </w:rPr>
        <w:t>po</w:t>
      </w:r>
      <w:r>
        <w:rPr>
          <w:rFonts w:ascii="Segoe UI Light" w:hAnsi="Segoe UI Light" w:cs="Segoe UI Light"/>
          <w:sz w:val="22"/>
          <w:szCs w:val="22"/>
        </w:rPr>
        <w:t>wy</w:t>
      </w:r>
      <w:r w:rsidRPr="00CF55BC">
        <w:rPr>
          <w:rFonts w:ascii="Segoe UI Light" w:hAnsi="Segoe UI Light" w:cs="Segoe UI Light"/>
          <w:sz w:val="22"/>
          <w:szCs w:val="22"/>
        </w:rPr>
        <w:t>ższą tabelą (maksymaln</w:t>
      </w:r>
      <w:r w:rsidR="00384615">
        <w:rPr>
          <w:rFonts w:ascii="Segoe UI Light" w:hAnsi="Segoe UI Light" w:cs="Segoe UI Light"/>
          <w:sz w:val="22"/>
          <w:szCs w:val="22"/>
        </w:rPr>
        <w:t>ie 50 szkoleń x 8 godzin=łącznie 400</w:t>
      </w:r>
      <w:r w:rsidRPr="00CF55BC">
        <w:rPr>
          <w:rFonts w:ascii="Segoe UI Light" w:hAnsi="Segoe UI Light" w:cs="Segoe UI Light"/>
          <w:sz w:val="22"/>
          <w:szCs w:val="22"/>
        </w:rPr>
        <w:t xml:space="preserve"> godzin), </w:t>
      </w:r>
    </w:p>
    <w:p w14:paraId="406D9D6B" w14:textId="77777777" w:rsidR="00BF3AF6" w:rsidRDefault="00BF3AF6" w:rsidP="009F1F01">
      <w:pPr>
        <w:pStyle w:val="Default"/>
        <w:numPr>
          <w:ilvl w:val="0"/>
          <w:numId w:val="20"/>
        </w:numPr>
        <w:jc w:val="both"/>
        <w:rPr>
          <w:rFonts w:ascii="Segoe UI Light" w:hAnsi="Segoe UI Light" w:cs="Segoe UI Light"/>
          <w:sz w:val="22"/>
          <w:szCs w:val="22"/>
        </w:rPr>
      </w:pPr>
      <w:r w:rsidRPr="00CF55BC">
        <w:rPr>
          <w:rFonts w:ascii="Segoe UI Light" w:hAnsi="Segoe UI Light" w:cs="Segoe UI Light"/>
          <w:sz w:val="22"/>
          <w:szCs w:val="22"/>
        </w:rPr>
        <w:t>szkolenia stanowiskowe pracowników przeprowadzone przez Lider</w:t>
      </w:r>
      <w:r w:rsidR="00384615">
        <w:rPr>
          <w:rFonts w:ascii="Segoe UI Light" w:hAnsi="Segoe UI Light" w:cs="Segoe UI Light"/>
          <w:sz w:val="22"/>
          <w:szCs w:val="22"/>
        </w:rPr>
        <w:t>ów Lokalnych dla maksymalnie 468 osób (3 godz. x 468</w:t>
      </w:r>
      <w:r w:rsidR="003B3ADD">
        <w:rPr>
          <w:rFonts w:ascii="Segoe UI Light" w:hAnsi="Segoe UI Light" w:cs="Segoe UI Light"/>
          <w:sz w:val="22"/>
          <w:szCs w:val="22"/>
        </w:rPr>
        <w:t xml:space="preserve"> = 1404</w:t>
      </w:r>
      <w:r w:rsidRPr="00CF55BC">
        <w:rPr>
          <w:rFonts w:ascii="Segoe UI Light" w:hAnsi="Segoe UI Light" w:cs="Segoe UI Light"/>
          <w:sz w:val="22"/>
          <w:szCs w:val="22"/>
        </w:rPr>
        <w:t xml:space="preserve"> godz.)</w:t>
      </w:r>
      <w:r>
        <w:rPr>
          <w:rFonts w:ascii="Segoe UI Light" w:hAnsi="Segoe UI Light" w:cs="Segoe UI Light"/>
          <w:sz w:val="22"/>
          <w:szCs w:val="22"/>
        </w:rPr>
        <w:t>.</w:t>
      </w:r>
    </w:p>
    <w:p w14:paraId="483CECD5" w14:textId="04EB1033" w:rsidR="00BF3AF6" w:rsidRDefault="00BF3AF6" w:rsidP="00BF3AF6">
      <w:pPr>
        <w:numPr>
          <w:ilvl w:val="1"/>
          <w:numId w:val="2"/>
        </w:numPr>
        <w:suppressAutoHyphens/>
        <w:spacing w:line="264" w:lineRule="auto"/>
        <w:jc w:val="both"/>
        <w:rPr>
          <w:rFonts w:ascii="Segoe UI Light" w:hAnsi="Segoe UI Light" w:cs="Segoe UI Light"/>
          <w:iCs/>
          <w:sz w:val="22"/>
          <w:szCs w:val="22"/>
          <w:lang w:val="cs-CZ"/>
        </w:rPr>
      </w:pPr>
      <w:r w:rsidRPr="00BF3AF6">
        <w:rPr>
          <w:rFonts w:ascii="Segoe UI Light" w:hAnsi="Segoe UI Light" w:cs="Segoe UI Light"/>
          <w:iCs/>
          <w:sz w:val="22"/>
          <w:szCs w:val="22"/>
          <w:lang w:val="cs-CZ"/>
        </w:rPr>
        <w:t>Łączna planowana</w:t>
      </w:r>
      <w:r w:rsidR="002C734F">
        <w:rPr>
          <w:rFonts w:ascii="Segoe UI Light" w:hAnsi="Segoe UI Light" w:cs="Segoe UI Light"/>
          <w:iCs/>
          <w:sz w:val="22"/>
          <w:szCs w:val="22"/>
          <w:lang w:val="cs-CZ"/>
        </w:rPr>
        <w:t xml:space="preserve"> liczba godzin szkoleń wynosi 1804</w:t>
      </w:r>
      <w:r w:rsidRPr="00BF3AF6">
        <w:rPr>
          <w:rFonts w:ascii="Segoe UI Light" w:hAnsi="Segoe UI Light" w:cs="Segoe UI Light"/>
          <w:iCs/>
          <w:sz w:val="22"/>
          <w:szCs w:val="22"/>
          <w:lang w:val="cs-CZ"/>
        </w:rPr>
        <w:t xml:space="preserve"> godzin</w:t>
      </w:r>
      <w:r w:rsidR="002C734F">
        <w:rPr>
          <w:rFonts w:ascii="Segoe UI Light" w:hAnsi="Segoe UI Light" w:cs="Segoe UI Light"/>
          <w:iCs/>
          <w:sz w:val="22"/>
          <w:szCs w:val="22"/>
          <w:lang w:val="cs-CZ"/>
        </w:rPr>
        <w:t>y</w:t>
      </w:r>
      <w:r w:rsidRPr="00BF3AF6">
        <w:rPr>
          <w:rFonts w:ascii="Segoe UI Light" w:hAnsi="Segoe UI Light" w:cs="Segoe UI Light"/>
          <w:iCs/>
          <w:sz w:val="22"/>
          <w:szCs w:val="22"/>
          <w:lang w:val="cs-CZ"/>
        </w:rPr>
        <w:t xml:space="preserve">. </w:t>
      </w:r>
    </w:p>
    <w:p w14:paraId="645694D9" w14:textId="77777777" w:rsidR="007A6CF7" w:rsidRPr="007A6CF7" w:rsidRDefault="00B66042" w:rsidP="007A6CF7">
      <w:pPr>
        <w:numPr>
          <w:ilvl w:val="1"/>
          <w:numId w:val="2"/>
        </w:numPr>
        <w:suppressAutoHyphens/>
        <w:spacing w:line="264" w:lineRule="auto"/>
        <w:jc w:val="both"/>
        <w:rPr>
          <w:rFonts w:ascii="Segoe UI Light" w:hAnsi="Segoe UI Light" w:cs="Segoe UI Light"/>
          <w:iCs/>
          <w:sz w:val="22"/>
          <w:szCs w:val="22"/>
          <w:lang w:val="cs-CZ"/>
        </w:rPr>
      </w:pPr>
      <w:r>
        <w:rPr>
          <w:rFonts w:ascii="Segoe UI Light" w:hAnsi="Segoe UI Light" w:cs="Segoe UI Light"/>
          <w:iCs/>
          <w:sz w:val="22"/>
          <w:szCs w:val="22"/>
          <w:lang w:val="cs-CZ"/>
        </w:rPr>
        <w:t>Szkolenia zostaną</w:t>
      </w:r>
      <w:r w:rsidR="007A6CF7" w:rsidRPr="007A6CF7">
        <w:rPr>
          <w:rFonts w:ascii="Segoe UI Light" w:hAnsi="Segoe UI Light" w:cs="Segoe UI Light"/>
          <w:iCs/>
          <w:sz w:val="22"/>
          <w:szCs w:val="22"/>
          <w:lang w:val="cs-CZ"/>
        </w:rPr>
        <w:t xml:space="preserve"> przeprowadzone w sposób możliwie jak najbardziej praktyczny przy wykorzystaniu testowego systemu EZD na serwerach i komputerach wskazanych przez Zamawiającego.</w:t>
      </w:r>
    </w:p>
    <w:p w14:paraId="68993121" w14:textId="77777777" w:rsidR="007A6CF7" w:rsidRPr="007A6CF7" w:rsidRDefault="007A6CF7" w:rsidP="007A6CF7">
      <w:pPr>
        <w:numPr>
          <w:ilvl w:val="1"/>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 xml:space="preserve">Poszczególne zagadnienia zostaną omówione przez Wykonawcę w zakresie teorii i specyfiki </w:t>
      </w:r>
      <w:r w:rsidR="002F185D">
        <w:rPr>
          <w:rFonts w:ascii="Segoe UI Light" w:hAnsi="Segoe UI Light" w:cs="Segoe UI Light"/>
          <w:iCs/>
          <w:sz w:val="22"/>
          <w:szCs w:val="22"/>
          <w:lang w:val="cs-CZ"/>
        </w:rPr>
        <w:br/>
      </w:r>
      <w:r w:rsidRPr="007A6CF7">
        <w:rPr>
          <w:rFonts w:ascii="Segoe UI Light" w:hAnsi="Segoe UI Light" w:cs="Segoe UI Light"/>
          <w:iCs/>
          <w:sz w:val="22"/>
          <w:szCs w:val="22"/>
          <w:lang w:val="cs-CZ"/>
        </w:rPr>
        <w:t xml:space="preserve">a następnie zaprezentowane w sposób praktyczny. </w:t>
      </w:r>
    </w:p>
    <w:p w14:paraId="57FEB932" w14:textId="77777777" w:rsidR="007A6CF7" w:rsidRPr="007A6CF7" w:rsidRDefault="007A6CF7" w:rsidP="007A6CF7">
      <w:pPr>
        <w:numPr>
          <w:ilvl w:val="1"/>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 xml:space="preserve">Każde zagadnienie zostanie podsumowane możliwością zadawania dodatkowych pytań uzupełniających przez uczestników szkolenia i stosowanymi wyjaśnieniami Wykonawcy, wyczerpującymi dane zagadnienie. </w:t>
      </w:r>
    </w:p>
    <w:p w14:paraId="621396D1" w14:textId="77777777" w:rsidR="007A6CF7" w:rsidRPr="007A6CF7" w:rsidRDefault="007A6CF7" w:rsidP="007A6CF7">
      <w:pPr>
        <w:numPr>
          <w:ilvl w:val="1"/>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Wykonawca zapewni:</w:t>
      </w:r>
    </w:p>
    <w:p w14:paraId="248DC018" w14:textId="77777777" w:rsidR="007A6CF7" w:rsidRPr="007A6CF7" w:rsidRDefault="007A6CF7" w:rsidP="007A6CF7">
      <w:pPr>
        <w:numPr>
          <w:ilvl w:val="2"/>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lastRenderedPageBreak/>
        <w:t xml:space="preserve">zorganizowanie zajęć dostosowanych do poziomu wiedzy uczestników, tak aby każda z grup szkoleniowych u poszczególnych partnerów projektu wypracowała czas zajęć szkoleniowych wskazany w punkcie </w:t>
      </w:r>
      <w:r w:rsidR="003020C6">
        <w:rPr>
          <w:rFonts w:ascii="Segoe UI Light" w:hAnsi="Segoe UI Light" w:cs="Segoe UI Light"/>
          <w:iCs/>
          <w:sz w:val="22"/>
          <w:szCs w:val="22"/>
          <w:lang w:val="cs-CZ"/>
        </w:rPr>
        <w:t>I</w:t>
      </w:r>
      <w:r w:rsidRPr="007A6CF7">
        <w:rPr>
          <w:rFonts w:ascii="Segoe UI Light" w:hAnsi="Segoe UI Light" w:cs="Segoe UI Light"/>
          <w:iCs/>
          <w:sz w:val="22"/>
          <w:szCs w:val="22"/>
          <w:lang w:val="cs-CZ"/>
        </w:rPr>
        <w:t>I.</w:t>
      </w:r>
      <w:r w:rsidR="003020C6">
        <w:rPr>
          <w:rFonts w:ascii="Segoe UI Light" w:hAnsi="Segoe UI Light" w:cs="Segoe UI Light"/>
          <w:iCs/>
          <w:sz w:val="22"/>
          <w:szCs w:val="22"/>
          <w:lang w:val="cs-CZ"/>
        </w:rPr>
        <w:t>5</w:t>
      </w:r>
      <w:r w:rsidRPr="007A6CF7">
        <w:rPr>
          <w:rFonts w:ascii="Segoe UI Light" w:hAnsi="Segoe UI Light" w:cs="Segoe UI Light"/>
          <w:iCs/>
          <w:sz w:val="22"/>
          <w:szCs w:val="22"/>
          <w:lang w:val="cs-CZ"/>
        </w:rPr>
        <w:t>.</w:t>
      </w:r>
    </w:p>
    <w:p w14:paraId="6D0F2F55" w14:textId="77777777" w:rsidR="007A6CF7" w:rsidRPr="007A6CF7" w:rsidRDefault="007A6CF7" w:rsidP="007A6CF7">
      <w:pPr>
        <w:numPr>
          <w:ilvl w:val="2"/>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 xml:space="preserve"> pracę uczestników kursu w EZD,</w:t>
      </w:r>
    </w:p>
    <w:p w14:paraId="7A97CF2E" w14:textId="77777777" w:rsidR="007A6CF7" w:rsidRPr="007A6CF7" w:rsidRDefault="007A6CF7" w:rsidP="007A6CF7">
      <w:pPr>
        <w:numPr>
          <w:ilvl w:val="2"/>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 xml:space="preserve"> zapoznanie uczestników przed rozpoczęciem szkolenia z programem szkolenia oraz przekazania im harmonogramu realizowanych zajęć,</w:t>
      </w:r>
    </w:p>
    <w:p w14:paraId="2CF408EE" w14:textId="77777777" w:rsidR="007A6CF7" w:rsidRPr="007A6CF7" w:rsidRDefault="007A6CF7" w:rsidP="007A6CF7">
      <w:pPr>
        <w:numPr>
          <w:ilvl w:val="2"/>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 xml:space="preserve"> organizację </w:t>
      </w:r>
      <w:r w:rsidR="00BA2B06">
        <w:rPr>
          <w:rFonts w:ascii="Segoe UI Light" w:hAnsi="Segoe UI Light" w:cs="Segoe UI Light"/>
          <w:iCs/>
          <w:sz w:val="22"/>
          <w:szCs w:val="22"/>
          <w:lang w:val="cs-CZ"/>
        </w:rPr>
        <w:t xml:space="preserve">8-godzinnych </w:t>
      </w:r>
      <w:r w:rsidRPr="007A6CF7">
        <w:rPr>
          <w:rFonts w:ascii="Segoe UI Light" w:hAnsi="Segoe UI Light" w:cs="Segoe UI Light"/>
          <w:iCs/>
          <w:sz w:val="22"/>
          <w:szCs w:val="22"/>
          <w:lang w:val="cs-CZ"/>
        </w:rPr>
        <w:t xml:space="preserve">szkoleń grup pracowniczych (pkt </w:t>
      </w:r>
      <w:r w:rsidR="00BA2B06">
        <w:rPr>
          <w:rFonts w:ascii="Segoe UI Light" w:hAnsi="Segoe UI Light" w:cs="Segoe UI Light"/>
          <w:iCs/>
          <w:sz w:val="22"/>
          <w:szCs w:val="22"/>
          <w:lang w:val="cs-CZ"/>
        </w:rPr>
        <w:t>I</w:t>
      </w:r>
      <w:r w:rsidRPr="007A6CF7">
        <w:rPr>
          <w:rFonts w:ascii="Segoe UI Light" w:hAnsi="Segoe UI Light" w:cs="Segoe UI Light"/>
          <w:iCs/>
          <w:sz w:val="22"/>
          <w:szCs w:val="22"/>
          <w:lang w:val="cs-CZ"/>
        </w:rPr>
        <w:t>I.</w:t>
      </w:r>
      <w:r w:rsidR="00BA2B06">
        <w:rPr>
          <w:rFonts w:ascii="Segoe UI Light" w:hAnsi="Segoe UI Light" w:cs="Segoe UI Light"/>
          <w:iCs/>
          <w:sz w:val="22"/>
          <w:szCs w:val="22"/>
          <w:lang w:val="cs-CZ"/>
        </w:rPr>
        <w:t>5 b</w:t>
      </w:r>
      <w:r w:rsidRPr="007A6CF7">
        <w:rPr>
          <w:rFonts w:ascii="Segoe UI Light" w:hAnsi="Segoe UI Light" w:cs="Segoe UI Light"/>
          <w:iCs/>
          <w:sz w:val="22"/>
          <w:szCs w:val="22"/>
          <w:lang w:val="cs-CZ"/>
        </w:rPr>
        <w:t>) w dni robocze w godzinach pracy partnerów projektu, jednorazowe zajęcia trwające do 4 godz. zegarowych,</w:t>
      </w:r>
    </w:p>
    <w:p w14:paraId="2907579F" w14:textId="77777777" w:rsidR="007A6CF7" w:rsidRPr="007A6CF7" w:rsidRDefault="007A6CF7" w:rsidP="007A6CF7">
      <w:pPr>
        <w:numPr>
          <w:ilvl w:val="2"/>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 xml:space="preserve"> zapewnienia uczestnikom szkolenia w trakcie każdych zajęć poczęstunku w formie serwisu kawowego (kawa, herbata, woda mineralna, soki, ciastka kruche, cukier, cytryna do herbaty, mleko do kawy)</w:t>
      </w:r>
    </w:p>
    <w:p w14:paraId="19B93B57" w14:textId="77777777" w:rsidR="007A6CF7" w:rsidRPr="007A6CF7" w:rsidRDefault="007A6CF7" w:rsidP="007A6CF7">
      <w:pPr>
        <w:numPr>
          <w:ilvl w:val="2"/>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 xml:space="preserve"> przygotowanie i prowadzenie odpowiedniej dokumentacji, w tym:</w:t>
      </w:r>
    </w:p>
    <w:p w14:paraId="72264481" w14:textId="77777777" w:rsidR="007A6CF7" w:rsidRDefault="007A6CF7" w:rsidP="007A6CF7">
      <w:pPr>
        <w:numPr>
          <w:ilvl w:val="2"/>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 xml:space="preserve"> list obecności z podpisami uczestników szkolenia</w:t>
      </w:r>
      <w:r w:rsidR="00FE1F2E">
        <w:rPr>
          <w:rFonts w:ascii="Segoe UI Light" w:hAnsi="Segoe UI Light" w:cs="Segoe UI Light"/>
          <w:iCs/>
          <w:sz w:val="22"/>
          <w:szCs w:val="22"/>
          <w:lang w:val="cs-CZ"/>
        </w:rPr>
        <w:t xml:space="preserve"> grup pracowniczych (zgodnie z</w:t>
      </w:r>
      <w:r w:rsidR="005604DB">
        <w:rPr>
          <w:rFonts w:ascii="Segoe UI Light" w:hAnsi="Segoe UI Light" w:cs="Segoe UI Light"/>
          <w:iCs/>
          <w:sz w:val="22"/>
          <w:szCs w:val="22"/>
          <w:lang w:val="cs-CZ"/>
        </w:rPr>
        <w:t xml:space="preserve"> </w:t>
      </w:r>
      <w:r w:rsidR="00FE1F2E">
        <w:rPr>
          <w:rFonts w:ascii="Segoe UI Light" w:hAnsi="Segoe UI Light" w:cs="Segoe UI Light"/>
          <w:iCs/>
          <w:sz w:val="22"/>
          <w:szCs w:val="22"/>
          <w:lang w:val="cs-CZ"/>
        </w:rPr>
        <w:t>pkt II.5.a, b)</w:t>
      </w:r>
      <w:r w:rsidRPr="007A6CF7">
        <w:rPr>
          <w:rFonts w:ascii="Segoe UI Light" w:hAnsi="Segoe UI Light" w:cs="Segoe UI Light"/>
          <w:iCs/>
          <w:sz w:val="22"/>
          <w:szCs w:val="22"/>
          <w:lang w:val="cs-CZ"/>
        </w:rPr>
        <w:t>,</w:t>
      </w:r>
    </w:p>
    <w:p w14:paraId="411F0924" w14:textId="77777777" w:rsidR="00FE1F2E" w:rsidRPr="007A6CF7" w:rsidRDefault="00FE1F2E" w:rsidP="007A6CF7">
      <w:pPr>
        <w:numPr>
          <w:ilvl w:val="2"/>
          <w:numId w:val="2"/>
        </w:numPr>
        <w:suppressAutoHyphens/>
        <w:spacing w:line="264" w:lineRule="auto"/>
        <w:jc w:val="both"/>
        <w:rPr>
          <w:rFonts w:ascii="Segoe UI Light" w:hAnsi="Segoe UI Light" w:cs="Segoe UI Light"/>
          <w:iCs/>
          <w:sz w:val="22"/>
          <w:szCs w:val="22"/>
          <w:lang w:val="cs-CZ"/>
        </w:rPr>
      </w:pPr>
      <w:r>
        <w:rPr>
          <w:rFonts w:ascii="Segoe UI Light" w:hAnsi="Segoe UI Light" w:cs="Segoe UI Light"/>
          <w:iCs/>
          <w:sz w:val="22"/>
          <w:szCs w:val="22"/>
          <w:lang w:val="cs-CZ"/>
        </w:rPr>
        <w:t>list z podpisami uczestników potwierdzających godziny przeprowadzonych szkoleń stanowiskowych (zgodnie z pkt II.5. c),</w:t>
      </w:r>
    </w:p>
    <w:p w14:paraId="5EAE82B7" w14:textId="77777777" w:rsidR="007A6CF7" w:rsidRPr="007A6CF7" w:rsidRDefault="007A6CF7" w:rsidP="007A6CF7">
      <w:pPr>
        <w:numPr>
          <w:ilvl w:val="2"/>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 xml:space="preserve"> dziennika zajęć, zawierającego liczbę godzin szkolenia</w:t>
      </w:r>
      <w:r w:rsidR="00AF4A29">
        <w:rPr>
          <w:rFonts w:ascii="Segoe UI Light" w:hAnsi="Segoe UI Light" w:cs="Segoe UI Light"/>
          <w:iCs/>
          <w:sz w:val="22"/>
          <w:szCs w:val="22"/>
          <w:lang w:val="cs-CZ"/>
        </w:rPr>
        <w:t xml:space="preserve"> grup pracowniczych</w:t>
      </w:r>
      <w:r w:rsidRPr="007A6CF7">
        <w:rPr>
          <w:rFonts w:ascii="Segoe UI Light" w:hAnsi="Segoe UI Light" w:cs="Segoe UI Light"/>
          <w:iCs/>
          <w:sz w:val="22"/>
          <w:szCs w:val="22"/>
          <w:lang w:val="cs-CZ"/>
        </w:rPr>
        <w:t>, tematy zajęć, podpis przedstawiciela Wykonawcy,</w:t>
      </w:r>
    </w:p>
    <w:p w14:paraId="67D9A21C" w14:textId="77777777" w:rsidR="007A6CF7" w:rsidRPr="007A6CF7" w:rsidRDefault="007A6CF7" w:rsidP="007A6CF7">
      <w:pPr>
        <w:numPr>
          <w:ilvl w:val="2"/>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wystawienie uczestnikom szkolenia dyplomów (zaświadczeń) ukończenia szkolenia oraz zebranie pisemnych oświadczeń uczestników potwierdzających odbiór tych dyplomów,</w:t>
      </w:r>
    </w:p>
    <w:p w14:paraId="232D0123" w14:textId="77777777" w:rsidR="007A6CF7" w:rsidRPr="007A6CF7" w:rsidRDefault="007A6CF7" w:rsidP="007A6CF7">
      <w:pPr>
        <w:numPr>
          <w:ilvl w:val="2"/>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 xml:space="preserve"> stosowanie na wszystkich dokumentach ( programach i harmonogramach szkolenia, listach obecności, dziennikach zajęć, zaświadczeniach itp.) oznaczenia o współfinansowaniu szkolenia z Europejskiego Funduszu Rozwoju Regionalnego, Regionalnego Programu Operacyjnego Województwa Warmińsko Mazurskiego na lata 2014-2020- wg obowiązującego wzoru, </w:t>
      </w:r>
    </w:p>
    <w:p w14:paraId="109163F3" w14:textId="77777777" w:rsidR="007A6CF7" w:rsidRPr="007A6CF7" w:rsidRDefault="007A6CF7" w:rsidP="007A6CF7">
      <w:pPr>
        <w:numPr>
          <w:ilvl w:val="2"/>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 xml:space="preserve"> przekazanie Zamawiającemu w terminie 7 dni od dnia zakończenia </w:t>
      </w:r>
      <w:r w:rsidR="00F45C59">
        <w:rPr>
          <w:rFonts w:ascii="Segoe UI Light" w:hAnsi="Segoe UI Light" w:cs="Segoe UI Light"/>
          <w:iCs/>
          <w:sz w:val="22"/>
          <w:szCs w:val="22"/>
          <w:lang w:val="cs-CZ"/>
        </w:rPr>
        <w:t xml:space="preserve">wszystkich </w:t>
      </w:r>
      <w:r w:rsidRPr="007A6CF7">
        <w:rPr>
          <w:rFonts w:ascii="Segoe UI Light" w:hAnsi="Segoe UI Light" w:cs="Segoe UI Light"/>
          <w:iCs/>
          <w:sz w:val="22"/>
          <w:szCs w:val="22"/>
          <w:lang w:val="cs-CZ"/>
        </w:rPr>
        <w:t>szkoleń, następujących dokumentów:</w:t>
      </w:r>
    </w:p>
    <w:p w14:paraId="34B418A6" w14:textId="77777777" w:rsidR="007A6CF7" w:rsidRPr="007A6CF7" w:rsidRDefault="007A6CF7" w:rsidP="007A6CF7">
      <w:pPr>
        <w:numPr>
          <w:ilvl w:val="2"/>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 xml:space="preserve"> oryginałów list obecności</w:t>
      </w:r>
      <w:r w:rsidR="00F45C59">
        <w:rPr>
          <w:rFonts w:ascii="Segoe UI Light" w:hAnsi="Segoe UI Light" w:cs="Segoe UI Light"/>
          <w:iCs/>
          <w:sz w:val="22"/>
          <w:szCs w:val="22"/>
          <w:lang w:val="cs-CZ"/>
        </w:rPr>
        <w:t xml:space="preserve"> grupowych i stanowiskowych</w:t>
      </w:r>
      <w:r w:rsidRPr="007A6CF7">
        <w:rPr>
          <w:rFonts w:ascii="Segoe UI Light" w:hAnsi="Segoe UI Light" w:cs="Segoe UI Light"/>
          <w:iCs/>
          <w:sz w:val="22"/>
          <w:szCs w:val="22"/>
          <w:lang w:val="cs-CZ"/>
        </w:rPr>
        <w:t>,</w:t>
      </w:r>
    </w:p>
    <w:p w14:paraId="7C227B0F" w14:textId="77777777" w:rsidR="007A6CF7" w:rsidRPr="007A6CF7" w:rsidRDefault="007A6CF7" w:rsidP="007A6CF7">
      <w:pPr>
        <w:numPr>
          <w:ilvl w:val="2"/>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 xml:space="preserve"> oryginałów dzienników zajęć</w:t>
      </w:r>
    </w:p>
    <w:p w14:paraId="51D7D7B9" w14:textId="77777777" w:rsidR="007A6CF7" w:rsidRPr="007A6CF7" w:rsidRDefault="007A6CF7" w:rsidP="007A6CF7">
      <w:pPr>
        <w:numPr>
          <w:ilvl w:val="2"/>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 xml:space="preserve"> oryginał</w:t>
      </w:r>
      <w:r w:rsidR="00F45C59">
        <w:rPr>
          <w:rFonts w:ascii="Segoe UI Light" w:hAnsi="Segoe UI Light" w:cs="Segoe UI Light"/>
          <w:iCs/>
          <w:sz w:val="22"/>
          <w:szCs w:val="22"/>
          <w:lang w:val="cs-CZ"/>
        </w:rPr>
        <w:t>ów</w:t>
      </w:r>
      <w:r w:rsidRPr="007A6CF7">
        <w:rPr>
          <w:rFonts w:ascii="Segoe UI Light" w:hAnsi="Segoe UI Light" w:cs="Segoe UI Light"/>
          <w:iCs/>
          <w:sz w:val="22"/>
          <w:szCs w:val="22"/>
          <w:lang w:val="cs-CZ"/>
        </w:rPr>
        <w:t xml:space="preserve"> oświadcze</w:t>
      </w:r>
      <w:r w:rsidR="00F45C59">
        <w:rPr>
          <w:rFonts w:ascii="Segoe UI Light" w:hAnsi="Segoe UI Light" w:cs="Segoe UI Light"/>
          <w:iCs/>
          <w:sz w:val="22"/>
          <w:szCs w:val="22"/>
          <w:lang w:val="cs-CZ"/>
        </w:rPr>
        <w:t>ń</w:t>
      </w:r>
      <w:r w:rsidRPr="007A6CF7">
        <w:rPr>
          <w:rFonts w:ascii="Segoe UI Light" w:hAnsi="Segoe UI Light" w:cs="Segoe UI Light"/>
          <w:iCs/>
          <w:sz w:val="22"/>
          <w:szCs w:val="22"/>
          <w:lang w:val="cs-CZ"/>
        </w:rPr>
        <w:t xml:space="preserve"> uczestników potwierdzających odbiór dyplomów (zaświadczeń) ukończenia szkolenia</w:t>
      </w:r>
    </w:p>
    <w:p w14:paraId="607BB5FD" w14:textId="77777777" w:rsidR="007A6CF7" w:rsidRPr="007A6CF7" w:rsidRDefault="007A6CF7" w:rsidP="007A6CF7">
      <w:pPr>
        <w:numPr>
          <w:ilvl w:val="2"/>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 xml:space="preserve"> kserokopii dyplomów (zaświadczeń) o ukończeniu szkolenia,</w:t>
      </w:r>
    </w:p>
    <w:p w14:paraId="05018654" w14:textId="77777777" w:rsidR="007A6CF7" w:rsidRPr="007A6CF7" w:rsidRDefault="007A6CF7" w:rsidP="007A6CF7">
      <w:pPr>
        <w:numPr>
          <w:ilvl w:val="2"/>
          <w:numId w:val="2"/>
        </w:numPr>
        <w:suppressAutoHyphens/>
        <w:spacing w:line="264" w:lineRule="auto"/>
        <w:jc w:val="both"/>
        <w:rPr>
          <w:rFonts w:ascii="Segoe UI Light" w:hAnsi="Segoe UI Light" w:cs="Segoe UI Light"/>
          <w:iCs/>
          <w:sz w:val="22"/>
          <w:szCs w:val="22"/>
          <w:lang w:val="cs-CZ"/>
        </w:rPr>
      </w:pPr>
      <w:r w:rsidRPr="007A6CF7">
        <w:rPr>
          <w:rFonts w:ascii="Segoe UI Light" w:hAnsi="Segoe UI Light" w:cs="Segoe UI Light"/>
          <w:iCs/>
          <w:sz w:val="22"/>
          <w:szCs w:val="22"/>
          <w:lang w:val="cs-CZ"/>
        </w:rPr>
        <w:t xml:space="preserve"> oryginału sprawozdania ze zrealizowanych szkoleń zgodnie z pkt I</w:t>
      </w:r>
      <w:r w:rsidR="00F45C59">
        <w:rPr>
          <w:rFonts w:ascii="Segoe UI Light" w:hAnsi="Segoe UI Light" w:cs="Segoe UI Light"/>
          <w:iCs/>
          <w:sz w:val="22"/>
          <w:szCs w:val="22"/>
          <w:lang w:val="cs-CZ"/>
        </w:rPr>
        <w:t>I.5.</w:t>
      </w:r>
    </w:p>
    <w:p w14:paraId="268AE8B5" w14:textId="77777777" w:rsidR="007A6CF7" w:rsidRDefault="007A6CF7" w:rsidP="001D5A9C">
      <w:pPr>
        <w:numPr>
          <w:ilvl w:val="1"/>
          <w:numId w:val="2"/>
        </w:numPr>
        <w:suppressAutoHyphens/>
        <w:spacing w:line="264" w:lineRule="auto"/>
        <w:ind w:hanging="357"/>
        <w:jc w:val="both"/>
        <w:rPr>
          <w:rFonts w:ascii="Segoe UI Light" w:hAnsi="Segoe UI Light" w:cs="Segoe UI Light"/>
          <w:iCs/>
          <w:sz w:val="22"/>
          <w:szCs w:val="22"/>
          <w:lang w:val="cs-CZ"/>
        </w:rPr>
      </w:pPr>
      <w:r>
        <w:rPr>
          <w:rFonts w:ascii="Segoe UI Light" w:hAnsi="Segoe UI Light" w:cs="Segoe UI Light"/>
          <w:iCs/>
          <w:sz w:val="22"/>
          <w:szCs w:val="22"/>
          <w:lang w:val="cs-CZ"/>
        </w:rPr>
        <w:t>Zakres tematyczny szkoleń musi obejmować:</w:t>
      </w:r>
    </w:p>
    <w:p w14:paraId="3A0E3754"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1. Podstawowe przepisy prawne dotyczące elektronicznego zarządzania dokumentacją w jednostkach administracji publicznej</w:t>
      </w:r>
    </w:p>
    <w:p w14:paraId="4E6D679C"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1) Ustawa z dnia 14 lipca 1983 r. o narodowym zasobie archiwalnym i archiwach (tj. z dnia 23 sierpnia 2016 r. (Dz.U. z 2016 r. poz. 1506)</w:t>
      </w:r>
    </w:p>
    <w:p w14:paraId="562C9A32"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2) Rozporządzenie Ministra Kultury i Dziedzictwa Narodowego z dnia 10 października 2017 r. zmieniające rozporządzenie w sprawie klasyfikowania i kwalifikowania dokumentacji, przekazywania materiałów archiwalnych do archiwów państwowych i brakowania dokumentacji niearchiwalnej (Dz.U. 2017 poz. 1973)</w:t>
      </w:r>
    </w:p>
    <w:p w14:paraId="082457CB"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lastRenderedPageBreak/>
        <w:t xml:space="preserve">3) Rozporządzenie Prezesa Rady Ministrów w sprawie instrukcji kancelaryjnej, jednolitych rzeczowych wykazów akt oraz instrukcji w sprawie organizacji i zakresu działania archiwów zakładowych z dnia 18 stycznia 2011 r. </w:t>
      </w:r>
    </w:p>
    <w:p w14:paraId="7548C23C"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4) Ustawa o informatyzacji działalności podmiotów realizujących zadania publiczne </w:t>
      </w:r>
    </w:p>
    <w:p w14:paraId="0350808C"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p>
    <w:p w14:paraId="42601B01"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2. Rodzaje współczesnej dokumentacji </w:t>
      </w:r>
    </w:p>
    <w:p w14:paraId="7BF8CC47"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1) Dokument elektroniczny </w:t>
      </w:r>
    </w:p>
    <w:p w14:paraId="12C1CB9D"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2) Kategoryzacja i kwalifikacja dokumentacji tworzonej, napływającej i składanej w podmiocie </w:t>
      </w:r>
    </w:p>
    <w:p w14:paraId="2FACF76A"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3) Dokumentacja tworząca akta spraw i nie tworząca akta spraw </w:t>
      </w:r>
    </w:p>
    <w:p w14:paraId="199C6BE3"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4) Rodzaje przesyłek wpływających do podmiotu i zasady postępowania</w:t>
      </w:r>
    </w:p>
    <w:p w14:paraId="20E396CB"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a) przesyłki przekazane pocztą elektroniczną </w:t>
      </w:r>
    </w:p>
    <w:p w14:paraId="561CAD7B"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b) przesyłki na nośniku papierowym </w:t>
      </w:r>
    </w:p>
    <w:p w14:paraId="25382951"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c) przesyłki przekazane na informatycznym nośniku danych </w:t>
      </w:r>
    </w:p>
    <w:p w14:paraId="7695D5E6"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d) przesyłki przekazane na elektroniczną skrzynkę podawczą </w:t>
      </w:r>
      <w:proofErr w:type="spellStart"/>
      <w:r w:rsidRPr="00F45C59">
        <w:rPr>
          <w:rFonts w:ascii="Segoe UI Light" w:hAnsi="Segoe UI Light" w:cs="Segoe UI Light"/>
          <w:i/>
          <w:color w:val="auto"/>
          <w:sz w:val="22"/>
          <w:szCs w:val="22"/>
        </w:rPr>
        <w:t>ePUAP</w:t>
      </w:r>
      <w:proofErr w:type="spellEnd"/>
      <w:r w:rsidRPr="00F45C59">
        <w:rPr>
          <w:rFonts w:ascii="Segoe UI Light" w:hAnsi="Segoe UI Light" w:cs="Segoe UI Light"/>
          <w:i/>
          <w:color w:val="auto"/>
          <w:sz w:val="22"/>
          <w:szCs w:val="22"/>
        </w:rPr>
        <w:t>, wrota regionalne</w:t>
      </w:r>
    </w:p>
    <w:p w14:paraId="6D3BD1B6"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p>
    <w:p w14:paraId="2AE92862"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3. Podstawowy system dokumentowania przebiegu, załatwiania i rozstrzygania - System Elektronicznego Zarządzania Dokumentacją (EZD) </w:t>
      </w:r>
    </w:p>
    <w:p w14:paraId="4DBEF56B"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1) Pojęcia i ważne terminy </w:t>
      </w:r>
    </w:p>
    <w:p w14:paraId="31D9DE17"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2) Akty wewnętrzne dotyczące sposobu dokumentowania przebiegu załatwiania i rozstrzygania spraw </w:t>
      </w:r>
    </w:p>
    <w:p w14:paraId="0E29F87E"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3) Koordynator czynności kancelaryjnych - zadania w EZD </w:t>
      </w:r>
    </w:p>
    <w:p w14:paraId="7B2EAEF8"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4) Znak sprawy </w:t>
      </w:r>
    </w:p>
    <w:p w14:paraId="48FB5EF2"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5) Akta sprawy w EZD </w:t>
      </w:r>
    </w:p>
    <w:p w14:paraId="6E7657AE"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6) Metryka sprawy w EZD </w:t>
      </w:r>
    </w:p>
    <w:p w14:paraId="4D0EB262"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7) skład chronologiczny</w:t>
      </w:r>
    </w:p>
    <w:p w14:paraId="47DE4353"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8)Skład informatycznych nośników danych</w:t>
      </w:r>
    </w:p>
    <w:p w14:paraId="34C9AC4E"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9) Metadane</w:t>
      </w:r>
    </w:p>
    <w:p w14:paraId="37E40E6B"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p>
    <w:p w14:paraId="4309EFCB"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4. Czynności kancelaryjne w systemie EZD </w:t>
      </w:r>
    </w:p>
    <w:p w14:paraId="6F411F2D"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Zadania punktów kancelaryjnych</w:t>
      </w:r>
    </w:p>
    <w:p w14:paraId="3055F8C9"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postępowanie z przesyłką wpływającą w tym ewidencja w rejestrze przesyłek wpływających - wyjątki </w:t>
      </w:r>
    </w:p>
    <w:p w14:paraId="6D35FF2C"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Odwzorowanie cyfrowe (skanowanie) - wyjątki </w:t>
      </w:r>
    </w:p>
    <w:p w14:paraId="4B8B381D"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wprowadzanie i istota metadanych </w:t>
      </w:r>
    </w:p>
    <w:p w14:paraId="36F49790"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tworzenie, prowadzenie i obsługa składu chronologicznego </w:t>
      </w:r>
    </w:p>
    <w:p w14:paraId="60673FC9"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prowadzenie składu informatycznych nośników danych </w:t>
      </w:r>
    </w:p>
    <w:p w14:paraId="7406DF01"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rozdzielenie przesyłki</w:t>
      </w:r>
    </w:p>
    <w:p w14:paraId="46A61329"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wypożyczanie i wycofywanie dokumentacji ze składu chronologicznego i składu informatycznych nośników danych </w:t>
      </w:r>
    </w:p>
    <w:p w14:paraId="6C39F804"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obsługa przesyłek wychodzących w postaci papierowej i elektronicznej</w:t>
      </w:r>
    </w:p>
    <w:p w14:paraId="06EC8F6B"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p>
    <w:p w14:paraId="3C46A6F5"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2. Zadania kierowników komórek organizacyjnych </w:t>
      </w:r>
    </w:p>
    <w:p w14:paraId="7D7FC97C"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dekretacja pisma - wyjątki </w:t>
      </w:r>
    </w:p>
    <w:p w14:paraId="2A619B00"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dekretacja zastępcza </w:t>
      </w:r>
    </w:p>
    <w:p w14:paraId="7D8419B3"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akceptacja projektów pism (jedno lub wielostopniowa) </w:t>
      </w:r>
    </w:p>
    <w:p w14:paraId="4FDAEBE7"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lastRenderedPageBreak/>
        <w:t xml:space="preserve">podpisanie pisma podpisem elektronicznym </w:t>
      </w:r>
    </w:p>
    <w:p w14:paraId="1C98CAC5"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podpisanie pisma podpisem odręcznym </w:t>
      </w:r>
    </w:p>
    <w:p w14:paraId="2CA7B6D8"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p>
    <w:p w14:paraId="391E36B0"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3. Zadania prowadzących sprawy </w:t>
      </w:r>
    </w:p>
    <w:p w14:paraId="5724DCF2"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 zakładanie spraw </w:t>
      </w:r>
    </w:p>
    <w:p w14:paraId="3C3D160B"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 uzupełnianie metadanych </w:t>
      </w:r>
    </w:p>
    <w:p w14:paraId="0E836D94"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 tworzenie i kompletowanie akt sprawy </w:t>
      </w:r>
    </w:p>
    <w:p w14:paraId="630F887A"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 sporządzanie projektów pism</w:t>
      </w:r>
    </w:p>
    <w:p w14:paraId="65F3959F"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 dokonywanie akceptacji, </w:t>
      </w:r>
    </w:p>
    <w:p w14:paraId="4CBFE4C7"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 rejestracja korespondencji wpływającej, napływającej mailowo na indywidualny adres pocztowy pracownika</w:t>
      </w:r>
    </w:p>
    <w:p w14:paraId="78B89555"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p>
    <w:p w14:paraId="5C45E56C"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4. Korespondencja wewnętrzna w EZD </w:t>
      </w:r>
    </w:p>
    <w:p w14:paraId="007F50B5"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udostępnianie akt sprawy (do edycji, do odczytu),</w:t>
      </w:r>
    </w:p>
    <w:p w14:paraId="2F47D585"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przekazywanie pism, </w:t>
      </w:r>
    </w:p>
    <w:p w14:paraId="71D717C5"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powiadomienia</w:t>
      </w:r>
    </w:p>
    <w:p w14:paraId="63B7DEB5"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p>
    <w:p w14:paraId="1FE7AAD6"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5. Postępowanie z dokumentacją w przypadku reorganizacji komórek organizacyjnych w EZD </w:t>
      </w:r>
    </w:p>
    <w:p w14:paraId="1591887F"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p>
    <w:p w14:paraId="0B2E1ED2"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6. Archiwizacja akt spraw zakończonych w EZD </w:t>
      </w:r>
    </w:p>
    <w:p w14:paraId="036117FD" w14:textId="77777777" w:rsidR="00F45C59" w:rsidRPr="00F45C59" w:rsidRDefault="00F45C59" w:rsidP="00F45C59">
      <w:pPr>
        <w:suppressAutoHyphens/>
        <w:spacing w:line="264" w:lineRule="auto"/>
        <w:ind w:left="360"/>
        <w:jc w:val="both"/>
        <w:rPr>
          <w:rFonts w:ascii="Segoe UI Light" w:hAnsi="Segoe UI Light" w:cs="Segoe UI Light"/>
          <w:i/>
          <w:color w:val="auto"/>
          <w:sz w:val="22"/>
          <w:szCs w:val="22"/>
        </w:rPr>
      </w:pPr>
      <w:r w:rsidRPr="00F45C59">
        <w:rPr>
          <w:rFonts w:ascii="Segoe UI Light" w:hAnsi="Segoe UI Light" w:cs="Segoe UI Light"/>
          <w:i/>
          <w:color w:val="auto"/>
          <w:sz w:val="22"/>
          <w:szCs w:val="22"/>
        </w:rPr>
        <w:t xml:space="preserve">1) </w:t>
      </w:r>
      <w:r w:rsidRPr="00F45C59">
        <w:rPr>
          <w:rFonts w:ascii="Segoe UI Light" w:hAnsi="Segoe UI Light" w:cs="Segoe UI Light"/>
          <w:i/>
          <w:color w:val="auto"/>
          <w:sz w:val="22"/>
          <w:szCs w:val="22"/>
        </w:rPr>
        <w:tab/>
        <w:t>Przekazywanie i przyjmowanie dokumentacji elektronicznej, składów chronologicznych i składów informatycznych nośników danych do archiwum zakładowego</w:t>
      </w:r>
    </w:p>
    <w:p w14:paraId="3EE1F324" w14:textId="77777777" w:rsidR="00DD1A56" w:rsidRPr="00F45C59" w:rsidRDefault="00DD1A56" w:rsidP="007A6CF7">
      <w:pPr>
        <w:suppressAutoHyphens/>
        <w:spacing w:line="264" w:lineRule="auto"/>
        <w:ind w:left="360"/>
        <w:jc w:val="both"/>
        <w:rPr>
          <w:rFonts w:ascii="Segoe UI Light" w:hAnsi="Segoe UI Light" w:cs="Segoe UI Light"/>
          <w:iCs/>
          <w:sz w:val="22"/>
          <w:szCs w:val="22"/>
        </w:rPr>
      </w:pPr>
    </w:p>
    <w:p w14:paraId="7D3988B0" w14:textId="77777777" w:rsidR="00C828B7" w:rsidRPr="001D5A9C" w:rsidRDefault="00DD1A56" w:rsidP="001D5A9C">
      <w:pPr>
        <w:numPr>
          <w:ilvl w:val="1"/>
          <w:numId w:val="2"/>
        </w:numPr>
        <w:suppressAutoHyphens/>
        <w:spacing w:line="264" w:lineRule="auto"/>
        <w:ind w:hanging="357"/>
        <w:jc w:val="both"/>
        <w:rPr>
          <w:rFonts w:ascii="Segoe UI Light" w:hAnsi="Segoe UI Light" w:cs="Segoe UI Light"/>
          <w:iCs/>
          <w:sz w:val="22"/>
          <w:szCs w:val="22"/>
          <w:lang w:val="cs-CZ"/>
        </w:rPr>
      </w:pPr>
      <w:r w:rsidRPr="001D5A9C">
        <w:rPr>
          <w:rFonts w:ascii="Segoe UI Light" w:hAnsi="Segoe UI Light" w:cs="Segoe UI Light"/>
          <w:iCs/>
          <w:sz w:val="22"/>
          <w:szCs w:val="22"/>
          <w:lang w:val="cs-CZ"/>
        </w:rPr>
        <w:t xml:space="preserve">Wspólny słownik zamówień CPV: </w:t>
      </w:r>
    </w:p>
    <w:p w14:paraId="233DB543" w14:textId="77777777" w:rsidR="00AE2B92" w:rsidRPr="00AE2B92" w:rsidRDefault="00AE2B92" w:rsidP="009F1F01">
      <w:pPr>
        <w:numPr>
          <w:ilvl w:val="2"/>
          <w:numId w:val="11"/>
        </w:numPr>
        <w:suppressAutoHyphens/>
        <w:spacing w:line="276" w:lineRule="auto"/>
        <w:jc w:val="both"/>
        <w:rPr>
          <w:rFonts w:ascii="Segoe UI Light" w:hAnsi="Segoe UI Light" w:cs="Segoe UI Light"/>
          <w:iCs/>
          <w:sz w:val="22"/>
          <w:szCs w:val="22"/>
          <w:lang w:val="cs-CZ"/>
        </w:rPr>
      </w:pPr>
      <w:r w:rsidRPr="00AE2B92">
        <w:rPr>
          <w:rFonts w:ascii="Segoe UI Light" w:hAnsi="Segoe UI Light" w:cs="Segoe UI Light"/>
          <w:iCs/>
          <w:sz w:val="22"/>
          <w:szCs w:val="22"/>
          <w:lang w:val="cs-CZ"/>
        </w:rPr>
        <w:t xml:space="preserve">80530000-8 </w:t>
      </w:r>
      <w:r w:rsidR="003853CB">
        <w:rPr>
          <w:rFonts w:ascii="Segoe UI Light" w:hAnsi="Segoe UI Light" w:cs="Segoe UI Light"/>
          <w:iCs/>
          <w:sz w:val="22"/>
          <w:szCs w:val="22"/>
          <w:lang w:val="cs-CZ"/>
        </w:rPr>
        <w:t xml:space="preserve">- </w:t>
      </w:r>
      <w:r w:rsidRPr="00AE2B92">
        <w:rPr>
          <w:rFonts w:ascii="Segoe UI Light" w:hAnsi="Segoe UI Light" w:cs="Segoe UI Light"/>
          <w:iCs/>
          <w:sz w:val="22"/>
          <w:szCs w:val="22"/>
          <w:lang w:val="cs-CZ"/>
        </w:rPr>
        <w:t xml:space="preserve">Przeprowadzenie szkoleń zawodowych, </w:t>
      </w:r>
    </w:p>
    <w:p w14:paraId="115F7F6B" w14:textId="77777777" w:rsidR="00AE2B92" w:rsidRPr="00AE2B92" w:rsidRDefault="00AE2B92" w:rsidP="009F1F01">
      <w:pPr>
        <w:numPr>
          <w:ilvl w:val="2"/>
          <w:numId w:val="11"/>
        </w:numPr>
        <w:suppressAutoHyphens/>
        <w:spacing w:line="276" w:lineRule="auto"/>
        <w:jc w:val="both"/>
        <w:rPr>
          <w:rFonts w:ascii="Segoe UI Light" w:hAnsi="Segoe UI Light" w:cs="Segoe UI Light"/>
          <w:sz w:val="22"/>
          <w:szCs w:val="22"/>
          <w:lang w:val="cs-CZ"/>
        </w:rPr>
      </w:pPr>
      <w:r w:rsidRPr="00AE2B92">
        <w:rPr>
          <w:rFonts w:ascii="Segoe UI Light" w:hAnsi="Segoe UI Light" w:cs="Segoe UI Light"/>
          <w:iCs/>
          <w:sz w:val="22"/>
          <w:szCs w:val="22"/>
          <w:lang w:val="cs-CZ"/>
        </w:rPr>
        <w:t>80510000-2 - Usługi szkolenia specjalistycznego</w:t>
      </w:r>
      <w:r w:rsidR="003853CB">
        <w:rPr>
          <w:rFonts w:ascii="Segoe UI Light" w:hAnsi="Segoe UI Light" w:cs="Segoe UI Light"/>
          <w:iCs/>
          <w:sz w:val="22"/>
          <w:szCs w:val="22"/>
          <w:lang w:val="cs-CZ"/>
        </w:rPr>
        <w:t>,</w:t>
      </w:r>
    </w:p>
    <w:p w14:paraId="17A7E891" w14:textId="77777777" w:rsidR="00BC7230" w:rsidRPr="00AE2B92" w:rsidRDefault="00A21721" w:rsidP="009F1F01">
      <w:pPr>
        <w:numPr>
          <w:ilvl w:val="2"/>
          <w:numId w:val="11"/>
        </w:numPr>
        <w:suppressAutoHyphens/>
        <w:spacing w:line="276" w:lineRule="auto"/>
        <w:jc w:val="both"/>
        <w:rPr>
          <w:rFonts w:ascii="Segoe UI Light" w:hAnsi="Segoe UI Light" w:cs="Segoe UI Light"/>
          <w:sz w:val="22"/>
          <w:szCs w:val="22"/>
          <w:lang w:val="cs-CZ"/>
        </w:rPr>
      </w:pPr>
      <w:r>
        <w:rPr>
          <w:rFonts w:ascii="Segoe UI Light" w:hAnsi="Segoe UI Light" w:cs="Segoe UI Light"/>
          <w:iCs/>
          <w:sz w:val="22"/>
          <w:szCs w:val="22"/>
          <w:lang w:val="cs-CZ"/>
        </w:rPr>
        <w:t xml:space="preserve">80511000-9 </w:t>
      </w:r>
      <w:r w:rsidR="003853CB">
        <w:rPr>
          <w:rFonts w:ascii="Segoe UI Light" w:hAnsi="Segoe UI Light" w:cs="Segoe UI Light"/>
          <w:iCs/>
          <w:sz w:val="22"/>
          <w:szCs w:val="22"/>
          <w:lang w:val="cs-CZ"/>
        </w:rPr>
        <w:t xml:space="preserve">- </w:t>
      </w:r>
      <w:r>
        <w:rPr>
          <w:rFonts w:ascii="Segoe UI Light" w:hAnsi="Segoe UI Light" w:cs="Segoe UI Light"/>
          <w:iCs/>
          <w:sz w:val="22"/>
          <w:szCs w:val="22"/>
          <w:lang w:val="cs-CZ"/>
        </w:rPr>
        <w:t>Usługi szkoleniowe</w:t>
      </w:r>
      <w:r w:rsidR="00E22E5C" w:rsidRPr="001D5A9C">
        <w:rPr>
          <w:rFonts w:ascii="Segoe UI Light" w:hAnsi="Segoe UI Light" w:cs="Segoe UI Light"/>
          <w:iCs/>
          <w:sz w:val="22"/>
          <w:szCs w:val="22"/>
          <w:lang w:val="cs-CZ"/>
        </w:rPr>
        <w:t>.</w:t>
      </w:r>
    </w:p>
    <w:p w14:paraId="1F91BB19" w14:textId="77777777" w:rsidR="00E66E98" w:rsidRPr="001D5A9C" w:rsidRDefault="00E66E98" w:rsidP="001D5A9C">
      <w:pPr>
        <w:pStyle w:val="Nagwek2"/>
      </w:pPr>
      <w:r w:rsidRPr="001D5A9C">
        <w:t>TERMIN WYKONANIA ZAMÓWIENIA.</w:t>
      </w:r>
    </w:p>
    <w:p w14:paraId="34C37F4E" w14:textId="77777777" w:rsidR="00BF3AF6" w:rsidRDefault="00BF3AF6" w:rsidP="00BF3AF6">
      <w:pPr>
        <w:numPr>
          <w:ilvl w:val="1"/>
          <w:numId w:val="2"/>
        </w:numPr>
        <w:suppressAutoHyphens/>
        <w:spacing w:line="264" w:lineRule="auto"/>
        <w:jc w:val="both"/>
        <w:rPr>
          <w:rFonts w:ascii="Segoe UI Light" w:hAnsi="Segoe UI Light" w:cs="Segoe UI Light"/>
          <w:sz w:val="22"/>
          <w:szCs w:val="22"/>
        </w:rPr>
      </w:pPr>
      <w:r w:rsidRPr="00BF3AF6">
        <w:rPr>
          <w:rFonts w:ascii="Segoe UI Light" w:hAnsi="Segoe UI Light" w:cs="Segoe UI Light"/>
          <w:iCs/>
          <w:sz w:val="22"/>
          <w:szCs w:val="22"/>
          <w:lang w:val="cs-CZ"/>
        </w:rPr>
        <w:t xml:space="preserve">Termin realizacji szkoleń </w:t>
      </w:r>
      <w:r w:rsidR="00F45C59">
        <w:rPr>
          <w:rFonts w:ascii="Segoe UI Light" w:hAnsi="Segoe UI Light" w:cs="Segoe UI Light"/>
          <w:b/>
          <w:iCs/>
          <w:sz w:val="22"/>
          <w:szCs w:val="22"/>
          <w:lang w:val="cs-CZ"/>
        </w:rPr>
        <w:t>2</w:t>
      </w:r>
      <w:r w:rsidR="003B3ADD">
        <w:rPr>
          <w:rFonts w:ascii="Segoe UI Light" w:hAnsi="Segoe UI Light" w:cs="Segoe UI Light"/>
          <w:b/>
          <w:iCs/>
          <w:sz w:val="22"/>
          <w:szCs w:val="22"/>
          <w:lang w:val="cs-CZ"/>
        </w:rPr>
        <w:t>9</w:t>
      </w:r>
      <w:r w:rsidRPr="00AE2B92">
        <w:rPr>
          <w:rFonts w:ascii="Segoe UI Light" w:hAnsi="Segoe UI Light" w:cs="Segoe UI Light"/>
          <w:b/>
          <w:iCs/>
          <w:sz w:val="22"/>
          <w:szCs w:val="22"/>
          <w:lang w:val="cs-CZ"/>
        </w:rPr>
        <w:t>.1</w:t>
      </w:r>
      <w:r w:rsidR="00F45C59">
        <w:rPr>
          <w:rFonts w:ascii="Segoe UI Light" w:hAnsi="Segoe UI Light" w:cs="Segoe UI Light"/>
          <w:b/>
          <w:iCs/>
          <w:sz w:val="22"/>
          <w:szCs w:val="22"/>
          <w:lang w:val="cs-CZ"/>
        </w:rPr>
        <w:t>1</w:t>
      </w:r>
      <w:r w:rsidRPr="00AE2B92">
        <w:rPr>
          <w:rFonts w:ascii="Segoe UI Light" w:hAnsi="Segoe UI Light" w:cs="Segoe UI Light"/>
          <w:b/>
          <w:iCs/>
          <w:sz w:val="22"/>
          <w:szCs w:val="22"/>
          <w:lang w:val="cs-CZ"/>
        </w:rPr>
        <w:t>.201</w:t>
      </w:r>
      <w:r w:rsidR="00F45C59">
        <w:rPr>
          <w:rFonts w:ascii="Segoe UI Light" w:hAnsi="Segoe UI Light" w:cs="Segoe UI Light"/>
          <w:b/>
          <w:iCs/>
          <w:sz w:val="22"/>
          <w:szCs w:val="22"/>
          <w:lang w:val="cs-CZ"/>
        </w:rPr>
        <w:t>7</w:t>
      </w:r>
      <w:r w:rsidRPr="00AE2B92">
        <w:rPr>
          <w:rFonts w:ascii="Segoe UI Light" w:hAnsi="Segoe UI Light" w:cs="Segoe UI Light"/>
          <w:b/>
          <w:iCs/>
          <w:sz w:val="22"/>
          <w:szCs w:val="22"/>
          <w:lang w:val="cs-CZ"/>
        </w:rPr>
        <w:t xml:space="preserve"> – </w:t>
      </w:r>
      <w:r w:rsidR="005604DB">
        <w:rPr>
          <w:rFonts w:ascii="Segoe UI Light" w:hAnsi="Segoe UI Light" w:cs="Segoe UI Light"/>
          <w:b/>
          <w:iCs/>
          <w:sz w:val="22"/>
          <w:szCs w:val="22"/>
          <w:lang w:val="cs-CZ"/>
        </w:rPr>
        <w:t>29</w:t>
      </w:r>
      <w:r w:rsidRPr="00AE2B92">
        <w:rPr>
          <w:rFonts w:ascii="Segoe UI Light" w:hAnsi="Segoe UI Light" w:cs="Segoe UI Light"/>
          <w:b/>
          <w:iCs/>
          <w:sz w:val="22"/>
          <w:szCs w:val="22"/>
          <w:lang w:val="cs-CZ"/>
        </w:rPr>
        <w:t>.</w:t>
      </w:r>
      <w:r w:rsidR="005604DB">
        <w:rPr>
          <w:rFonts w:ascii="Segoe UI Light" w:hAnsi="Segoe UI Light" w:cs="Segoe UI Light"/>
          <w:b/>
          <w:iCs/>
          <w:sz w:val="22"/>
          <w:szCs w:val="22"/>
          <w:lang w:val="cs-CZ"/>
        </w:rPr>
        <w:t>11</w:t>
      </w:r>
      <w:r w:rsidRPr="00AE2B92">
        <w:rPr>
          <w:rFonts w:ascii="Segoe UI Light" w:hAnsi="Segoe UI Light" w:cs="Segoe UI Light"/>
          <w:b/>
          <w:iCs/>
          <w:sz w:val="22"/>
          <w:szCs w:val="22"/>
          <w:lang w:val="cs-CZ"/>
        </w:rPr>
        <w:t>.2018</w:t>
      </w:r>
      <w:r w:rsidRPr="00BF3AF6">
        <w:rPr>
          <w:rFonts w:ascii="Segoe UI Light" w:hAnsi="Segoe UI Light" w:cs="Segoe UI Light"/>
          <w:iCs/>
          <w:sz w:val="22"/>
          <w:szCs w:val="22"/>
          <w:lang w:val="cs-CZ"/>
        </w:rPr>
        <w:t>. W szczególnych sytuacjach, gdy nie będzie można w terminie uzgodnionym pomiędzy Zamawiającym a Wykonawcą, przeprowadzić dla</w:t>
      </w:r>
      <w:r w:rsidRPr="00CF55BC">
        <w:rPr>
          <w:rFonts w:ascii="Segoe UI Light" w:hAnsi="Segoe UI Light" w:cs="Segoe UI Light"/>
          <w:sz w:val="22"/>
          <w:szCs w:val="22"/>
        </w:rPr>
        <w:t xml:space="preserve"> poszczególnych grup szkoleń dla liczby osób określonej powyżej</w:t>
      </w:r>
      <w:r w:rsidR="00B66042">
        <w:rPr>
          <w:rFonts w:ascii="Segoe UI Light" w:hAnsi="Segoe UI Light" w:cs="Segoe UI Light"/>
          <w:sz w:val="22"/>
          <w:szCs w:val="22"/>
        </w:rPr>
        <w:t xml:space="preserve"> dopuszcza się zmianę terminu.</w:t>
      </w:r>
    </w:p>
    <w:p w14:paraId="4AF7A947" w14:textId="20A0A5E4" w:rsidR="00BF3AF6" w:rsidRPr="00CF55BC" w:rsidRDefault="00BF3AF6" w:rsidP="00BF3AF6">
      <w:pPr>
        <w:numPr>
          <w:ilvl w:val="1"/>
          <w:numId w:val="2"/>
        </w:numPr>
        <w:suppressAutoHyphens/>
        <w:spacing w:line="264" w:lineRule="auto"/>
        <w:jc w:val="both"/>
        <w:rPr>
          <w:rFonts w:ascii="Segoe UI Light" w:hAnsi="Segoe UI Light" w:cs="Segoe UI Light"/>
          <w:sz w:val="22"/>
          <w:szCs w:val="22"/>
        </w:rPr>
      </w:pPr>
      <w:r w:rsidRPr="00CF55BC">
        <w:rPr>
          <w:rFonts w:ascii="Segoe UI Light" w:hAnsi="Segoe UI Light" w:cs="Segoe UI Light"/>
          <w:sz w:val="22"/>
          <w:szCs w:val="22"/>
        </w:rPr>
        <w:t>Zamawiający dopuszcza możliwość przeprowadzenia szkoleń dla poszczególnych grup w innej liczbie niż wskazano to powyżej, z zastrzeżeniem, że i w takiej sytuacji szkolenia przeprowadzone zos</w:t>
      </w:r>
      <w:r w:rsidR="007C596A">
        <w:rPr>
          <w:rFonts w:ascii="Segoe UI Light" w:hAnsi="Segoe UI Light" w:cs="Segoe UI Light"/>
          <w:sz w:val="22"/>
          <w:szCs w:val="22"/>
        </w:rPr>
        <w:t>taną dla łącznie maksymalnie 468</w:t>
      </w:r>
      <w:r w:rsidRPr="00CF55BC">
        <w:rPr>
          <w:rFonts w:ascii="Segoe UI Light" w:hAnsi="Segoe UI Light" w:cs="Segoe UI Light"/>
          <w:sz w:val="22"/>
          <w:szCs w:val="22"/>
        </w:rPr>
        <w:t xml:space="preserve"> pracowników partnerów projektu. </w:t>
      </w:r>
    </w:p>
    <w:p w14:paraId="1A25EFBF" w14:textId="77777777" w:rsidR="00E66E98" w:rsidRPr="00BF3AF6" w:rsidRDefault="006B5E0B" w:rsidP="00BF3AF6">
      <w:pPr>
        <w:pStyle w:val="Akapitzlist"/>
        <w:numPr>
          <w:ilvl w:val="1"/>
          <w:numId w:val="2"/>
        </w:numPr>
        <w:spacing w:line="264" w:lineRule="auto"/>
        <w:jc w:val="both"/>
        <w:rPr>
          <w:rFonts w:ascii="Segoe UI Light" w:hAnsi="Segoe UI Light" w:cs="Segoe UI Light"/>
          <w:color w:val="auto"/>
          <w:sz w:val="22"/>
          <w:szCs w:val="22"/>
        </w:rPr>
      </w:pPr>
      <w:r w:rsidRPr="001D5A9C">
        <w:rPr>
          <w:rFonts w:ascii="Segoe UI Light" w:hAnsi="Segoe UI Light" w:cs="Segoe UI Light"/>
          <w:sz w:val="22"/>
          <w:szCs w:val="22"/>
        </w:rPr>
        <w:t xml:space="preserve">Wykonawca po podpisaniu umowy przedstawi </w:t>
      </w:r>
      <w:r w:rsidR="00F45C59">
        <w:rPr>
          <w:rFonts w:ascii="Segoe UI Light" w:hAnsi="Segoe UI Light" w:cs="Segoe UI Light"/>
          <w:sz w:val="22"/>
          <w:szCs w:val="22"/>
        </w:rPr>
        <w:t xml:space="preserve">do zatwierdzenia Zamawiającemu </w:t>
      </w:r>
      <w:r w:rsidRPr="001D5A9C">
        <w:rPr>
          <w:rFonts w:ascii="Segoe UI Light" w:hAnsi="Segoe UI Light" w:cs="Segoe UI Light"/>
          <w:sz w:val="22"/>
          <w:szCs w:val="22"/>
        </w:rPr>
        <w:t xml:space="preserve">szczegółowy harmonogram </w:t>
      </w:r>
      <w:r w:rsidR="00BF3AF6">
        <w:rPr>
          <w:rFonts w:ascii="Segoe UI Light" w:hAnsi="Segoe UI Light" w:cs="Segoe UI Light"/>
          <w:sz w:val="22"/>
          <w:szCs w:val="22"/>
        </w:rPr>
        <w:t>szkoleń</w:t>
      </w:r>
      <w:r w:rsidRPr="001D5A9C">
        <w:rPr>
          <w:rFonts w:ascii="Segoe UI Light" w:hAnsi="Segoe UI Light" w:cs="Segoe UI Light"/>
          <w:sz w:val="22"/>
          <w:szCs w:val="22"/>
        </w:rPr>
        <w:t>.</w:t>
      </w:r>
    </w:p>
    <w:p w14:paraId="3C6B3BE4" w14:textId="77777777" w:rsidR="00E66E98" w:rsidRPr="001D5A9C" w:rsidRDefault="00E66E98" w:rsidP="001D5A9C">
      <w:pPr>
        <w:pStyle w:val="Nagwek2"/>
      </w:pPr>
      <w:r w:rsidRPr="001D5A9C">
        <w:t>WARUNKI UDZIAŁU W POSTĘPOWANIU.</w:t>
      </w:r>
    </w:p>
    <w:p w14:paraId="78E57AEF" w14:textId="77777777" w:rsidR="00E66E98" w:rsidRPr="001D5A9C" w:rsidRDefault="00E66E98" w:rsidP="001D5A9C">
      <w:pPr>
        <w:numPr>
          <w:ilvl w:val="1"/>
          <w:numId w:val="2"/>
        </w:numPr>
        <w:spacing w:line="264" w:lineRule="auto"/>
        <w:jc w:val="both"/>
        <w:rPr>
          <w:rFonts w:ascii="Segoe UI Light" w:hAnsi="Segoe UI Light" w:cs="Segoe UI Light"/>
          <w:sz w:val="22"/>
          <w:szCs w:val="22"/>
        </w:rPr>
      </w:pPr>
      <w:r w:rsidRPr="001D5A9C">
        <w:rPr>
          <w:rFonts w:ascii="Segoe UI Light" w:hAnsi="Segoe UI Light" w:cs="Segoe UI Light"/>
          <w:sz w:val="22"/>
          <w:szCs w:val="22"/>
        </w:rPr>
        <w:t xml:space="preserve">O udzielenie zamówienia mogą ubiegać się wykonawcy, którzy: </w:t>
      </w:r>
    </w:p>
    <w:p w14:paraId="16AA0C40" w14:textId="77777777" w:rsidR="00B66042" w:rsidRDefault="00E66E98" w:rsidP="00B66042">
      <w:pPr>
        <w:numPr>
          <w:ilvl w:val="4"/>
          <w:numId w:val="2"/>
        </w:numPr>
        <w:spacing w:line="264" w:lineRule="auto"/>
        <w:ind w:left="782" w:right="112" w:hanging="357"/>
        <w:jc w:val="both"/>
        <w:rPr>
          <w:rFonts w:ascii="Segoe UI Light" w:hAnsi="Segoe UI Light" w:cs="Segoe UI Light"/>
          <w:sz w:val="22"/>
          <w:szCs w:val="22"/>
        </w:rPr>
      </w:pPr>
      <w:r w:rsidRPr="001D5A9C">
        <w:rPr>
          <w:rFonts w:ascii="Segoe UI Light" w:eastAsia="Arial" w:hAnsi="Segoe UI Light" w:cs="Segoe UI Light"/>
          <w:b/>
          <w:sz w:val="22"/>
          <w:szCs w:val="22"/>
        </w:rPr>
        <w:t>nie podlegają wykluczeniu</w:t>
      </w:r>
      <w:r w:rsidRPr="001D5A9C">
        <w:rPr>
          <w:rFonts w:ascii="Segoe UI Light" w:eastAsia="Arial" w:hAnsi="Segoe UI Light" w:cs="Segoe UI Light"/>
          <w:sz w:val="22"/>
          <w:szCs w:val="22"/>
        </w:rPr>
        <w:t>:</w:t>
      </w:r>
      <w:r w:rsidR="00C162E2" w:rsidRPr="001D5A9C">
        <w:rPr>
          <w:rFonts w:ascii="Segoe UI Light" w:eastAsia="Arial" w:hAnsi="Segoe UI Light" w:cs="Segoe UI Light"/>
          <w:sz w:val="22"/>
          <w:szCs w:val="22"/>
        </w:rPr>
        <w:t xml:space="preserve"> w zakresie, o którym mowa w art</w:t>
      </w:r>
      <w:r w:rsidR="00C162E2" w:rsidRPr="001D5A9C">
        <w:rPr>
          <w:rFonts w:ascii="Segoe UI Light" w:hAnsi="Segoe UI Light" w:cs="Segoe UI Light"/>
          <w:sz w:val="22"/>
          <w:szCs w:val="22"/>
        </w:rPr>
        <w:t xml:space="preserve">. 24 ust. 1 pkt 12-23 oraz art. 24 ust. 5 pkt 1, 2, 4 i 8 </w:t>
      </w:r>
      <w:proofErr w:type="spellStart"/>
      <w:r w:rsidR="00980D17" w:rsidRPr="001D5A9C">
        <w:rPr>
          <w:rFonts w:ascii="Segoe UI Light" w:hAnsi="Segoe UI Light" w:cs="Segoe UI Light"/>
          <w:sz w:val="22"/>
          <w:szCs w:val="22"/>
        </w:rPr>
        <w:t>P</w:t>
      </w:r>
      <w:r w:rsidR="00770005" w:rsidRPr="001D5A9C">
        <w:rPr>
          <w:rFonts w:ascii="Segoe UI Light" w:hAnsi="Segoe UI Light" w:cs="Segoe UI Light"/>
          <w:sz w:val="22"/>
          <w:szCs w:val="22"/>
        </w:rPr>
        <w:t>zp</w:t>
      </w:r>
      <w:proofErr w:type="spellEnd"/>
      <w:r w:rsidR="00B66042">
        <w:rPr>
          <w:rFonts w:ascii="Segoe UI Light" w:hAnsi="Segoe UI Light" w:cs="Segoe UI Light"/>
          <w:sz w:val="22"/>
          <w:szCs w:val="22"/>
        </w:rPr>
        <w:t xml:space="preserve">, </w:t>
      </w:r>
      <w:proofErr w:type="spellStart"/>
      <w:r w:rsidR="00B66042">
        <w:rPr>
          <w:rFonts w:ascii="Segoe UI Light" w:hAnsi="Segoe UI Light" w:cs="Segoe UI Light"/>
          <w:sz w:val="22"/>
          <w:szCs w:val="22"/>
        </w:rPr>
        <w:t>tj</w:t>
      </w:r>
      <w:proofErr w:type="spellEnd"/>
      <w:r w:rsidR="00B66042">
        <w:rPr>
          <w:rFonts w:ascii="Segoe UI Light" w:hAnsi="Segoe UI Light" w:cs="Segoe UI Light"/>
          <w:sz w:val="22"/>
          <w:szCs w:val="22"/>
        </w:rPr>
        <w:t xml:space="preserve"> zamawiający wykluczy:</w:t>
      </w:r>
    </w:p>
    <w:p w14:paraId="14A4BC9C" w14:textId="77777777" w:rsidR="00B66042" w:rsidRPr="00B66042" w:rsidRDefault="00B66042" w:rsidP="00226629">
      <w:pPr>
        <w:pStyle w:val="Akapitzlist"/>
        <w:numPr>
          <w:ilvl w:val="3"/>
          <w:numId w:val="32"/>
        </w:numPr>
        <w:spacing w:line="264" w:lineRule="auto"/>
        <w:ind w:left="142" w:right="112" w:hanging="77"/>
        <w:jc w:val="both"/>
        <w:rPr>
          <w:rFonts w:ascii="Segoe UI Light" w:hAnsi="Segoe UI Light" w:cs="Segoe UI Light"/>
          <w:sz w:val="22"/>
          <w:szCs w:val="22"/>
        </w:rPr>
      </w:pPr>
      <w:r w:rsidRPr="00B66042">
        <w:rPr>
          <w:rFonts w:ascii="Segoe UI Light" w:hAnsi="Segoe UI Light" w:cs="Segoe UI Light"/>
          <w:sz w:val="22"/>
          <w:szCs w:val="22"/>
        </w:rPr>
        <w:lastRenderedPageBreak/>
        <w:t>wykonawcę, który nie wykazał spełniania warunków udziału w postępowaniu lub nie został zaproszony do negocjacji lub złożenia ofert wstępnych albo ofert, lub nie wykazał braku podstaw wykluczenia;</w:t>
      </w:r>
    </w:p>
    <w:p w14:paraId="0EE4597B" w14:textId="77777777" w:rsidR="00B66042" w:rsidRPr="00B66042" w:rsidRDefault="00B66042" w:rsidP="00226629">
      <w:pPr>
        <w:pStyle w:val="Akapitzlist"/>
        <w:numPr>
          <w:ilvl w:val="3"/>
          <w:numId w:val="32"/>
        </w:numPr>
        <w:spacing w:line="264" w:lineRule="auto"/>
        <w:ind w:left="142" w:right="112" w:hanging="77"/>
        <w:jc w:val="both"/>
        <w:rPr>
          <w:rFonts w:ascii="Segoe UI Light" w:hAnsi="Segoe UI Light" w:cs="Segoe UI Light"/>
          <w:sz w:val="22"/>
          <w:szCs w:val="22"/>
        </w:rPr>
      </w:pPr>
      <w:r w:rsidRPr="00B66042">
        <w:rPr>
          <w:rFonts w:ascii="Segoe UI Light" w:hAnsi="Segoe UI Light" w:cs="Segoe UI Light"/>
          <w:sz w:val="22"/>
          <w:szCs w:val="22"/>
        </w:rPr>
        <w:t>wykonawcę będącego osobą fizyczną, którego prawomocnie skazano za przestępstwo:</w:t>
      </w:r>
    </w:p>
    <w:p w14:paraId="69498EFC" w14:textId="77777777" w:rsidR="00B66042" w:rsidRPr="00B66042" w:rsidRDefault="000267AE" w:rsidP="00226629">
      <w:pPr>
        <w:pStyle w:val="Akapitzlist"/>
        <w:spacing w:line="264" w:lineRule="auto"/>
        <w:ind w:left="142" w:right="112" w:hanging="77"/>
        <w:jc w:val="both"/>
        <w:rPr>
          <w:rFonts w:ascii="Segoe UI Light" w:hAnsi="Segoe UI Light" w:cs="Segoe UI Light"/>
          <w:sz w:val="22"/>
          <w:szCs w:val="22"/>
        </w:rPr>
      </w:pPr>
      <w:r>
        <w:rPr>
          <w:rFonts w:ascii="Segoe UI Light" w:hAnsi="Segoe UI Light" w:cs="Segoe UI Light"/>
          <w:sz w:val="22"/>
          <w:szCs w:val="22"/>
        </w:rPr>
        <w:t xml:space="preserve">- </w:t>
      </w:r>
      <w:r w:rsidR="00B66042" w:rsidRPr="00B66042">
        <w:rPr>
          <w:rFonts w:ascii="Segoe UI Light" w:hAnsi="Segoe UI Light" w:cs="Segoe UI Light"/>
          <w:sz w:val="22"/>
          <w:szCs w:val="22"/>
        </w:rPr>
        <w:t xml:space="preserve">o którym mowa w art. 165a, art. 181-188, art. 189a, art. 218-221, art. 228-230a, art. 250a, art. 258 lub art. 270-309 ustawy z dnia 6 czerwca 1997 r. - Kodeks karny (Dz. U. z 2016 r. poz. 1137, z </w:t>
      </w:r>
      <w:proofErr w:type="spellStart"/>
      <w:r w:rsidR="00B66042" w:rsidRPr="00B66042">
        <w:rPr>
          <w:rFonts w:ascii="Segoe UI Light" w:hAnsi="Segoe UI Light" w:cs="Segoe UI Light"/>
          <w:sz w:val="22"/>
          <w:szCs w:val="22"/>
        </w:rPr>
        <w:t>późn</w:t>
      </w:r>
      <w:proofErr w:type="spellEnd"/>
      <w:r w:rsidR="00B66042" w:rsidRPr="00B66042">
        <w:rPr>
          <w:rFonts w:ascii="Segoe UI Light" w:hAnsi="Segoe UI Light" w:cs="Segoe UI Light"/>
          <w:sz w:val="22"/>
          <w:szCs w:val="22"/>
        </w:rPr>
        <w:t>. zm.) lub art. 46 lub art. 48 ustawy z dnia 25 czerwca 2010 r. o sporcie (Dz. U. z 2016 r. poz. 176, 1170 i 1171 oraz z 2017 r. poz. 60 i 1051),</w:t>
      </w:r>
    </w:p>
    <w:p w14:paraId="45FF4871" w14:textId="77777777" w:rsidR="00B66042" w:rsidRPr="00B66042" w:rsidRDefault="000267AE" w:rsidP="00226629">
      <w:pPr>
        <w:pStyle w:val="Akapitzlist"/>
        <w:spacing w:line="264" w:lineRule="auto"/>
        <w:ind w:left="142" w:right="112" w:hanging="77"/>
        <w:jc w:val="both"/>
        <w:rPr>
          <w:rFonts w:ascii="Segoe UI Light" w:hAnsi="Segoe UI Light" w:cs="Segoe UI Light"/>
          <w:sz w:val="22"/>
          <w:szCs w:val="22"/>
        </w:rPr>
      </w:pPr>
      <w:r>
        <w:rPr>
          <w:rFonts w:ascii="Segoe UI Light" w:hAnsi="Segoe UI Light" w:cs="Segoe UI Light"/>
          <w:sz w:val="22"/>
          <w:szCs w:val="22"/>
        </w:rPr>
        <w:t>-</w:t>
      </w:r>
      <w:r w:rsidR="00B66042" w:rsidRPr="00B66042">
        <w:rPr>
          <w:rFonts w:ascii="Segoe UI Light" w:hAnsi="Segoe UI Light" w:cs="Segoe UI Light"/>
          <w:sz w:val="22"/>
          <w:szCs w:val="22"/>
        </w:rPr>
        <w:t>o charakterze terrorystycznym, o którym mowa w art. 115 § 20 ustawy z dnia 6 czerwca 1997 r. - Kodeks karny,</w:t>
      </w:r>
    </w:p>
    <w:p w14:paraId="6D8AEA4B" w14:textId="77777777" w:rsidR="00B66042" w:rsidRPr="00B66042" w:rsidRDefault="000267AE" w:rsidP="00226629">
      <w:pPr>
        <w:pStyle w:val="Akapitzlist"/>
        <w:spacing w:line="264" w:lineRule="auto"/>
        <w:ind w:left="142" w:right="112" w:hanging="77"/>
        <w:jc w:val="both"/>
        <w:rPr>
          <w:rFonts w:ascii="Segoe UI Light" w:hAnsi="Segoe UI Light" w:cs="Segoe UI Light"/>
          <w:sz w:val="22"/>
          <w:szCs w:val="22"/>
        </w:rPr>
      </w:pPr>
      <w:r>
        <w:rPr>
          <w:rFonts w:ascii="Segoe UI Light" w:hAnsi="Segoe UI Light" w:cs="Segoe UI Light"/>
          <w:sz w:val="22"/>
          <w:szCs w:val="22"/>
        </w:rPr>
        <w:t>-</w:t>
      </w:r>
      <w:r w:rsidR="00B66042" w:rsidRPr="00B66042">
        <w:rPr>
          <w:rFonts w:ascii="Segoe UI Light" w:hAnsi="Segoe UI Light" w:cs="Segoe UI Light"/>
          <w:sz w:val="22"/>
          <w:szCs w:val="22"/>
        </w:rPr>
        <w:t>skarbowe,</w:t>
      </w:r>
    </w:p>
    <w:p w14:paraId="054B37E2" w14:textId="77777777" w:rsidR="00B66042" w:rsidRPr="00B66042" w:rsidRDefault="000267AE" w:rsidP="00226629">
      <w:pPr>
        <w:pStyle w:val="Akapitzlist"/>
        <w:spacing w:line="264" w:lineRule="auto"/>
        <w:ind w:left="142" w:right="112" w:hanging="77"/>
        <w:jc w:val="both"/>
        <w:rPr>
          <w:rFonts w:ascii="Segoe UI Light" w:hAnsi="Segoe UI Light" w:cs="Segoe UI Light"/>
          <w:sz w:val="22"/>
          <w:szCs w:val="22"/>
        </w:rPr>
      </w:pPr>
      <w:r>
        <w:rPr>
          <w:rFonts w:ascii="Segoe UI Light" w:hAnsi="Segoe UI Light" w:cs="Segoe UI Light"/>
          <w:sz w:val="22"/>
          <w:szCs w:val="22"/>
        </w:rPr>
        <w:t xml:space="preserve">- </w:t>
      </w:r>
      <w:r w:rsidR="00B66042" w:rsidRPr="00B66042">
        <w:rPr>
          <w:rFonts w:ascii="Segoe UI Light" w:hAnsi="Segoe UI Light" w:cs="Segoe UI Light"/>
          <w:sz w:val="22"/>
          <w:szCs w:val="22"/>
        </w:rPr>
        <w:t>o którym mowa w art. 9 lub art. 10 ustawy z dnia 15 czerwca 2012 r. o skutkach powierzania wykonywania pracy cudzoziemcom przebywającym wbrew przepisom na terytorium Rzeczypospolitej Polskiej (Dz. U. poz. 769);</w:t>
      </w:r>
    </w:p>
    <w:p w14:paraId="31AB9DAA" w14:textId="77777777" w:rsidR="00B66042" w:rsidRPr="00B66042" w:rsidRDefault="00B66042" w:rsidP="00226629">
      <w:pPr>
        <w:pStyle w:val="Akapitzlist"/>
        <w:numPr>
          <w:ilvl w:val="3"/>
          <w:numId w:val="32"/>
        </w:numPr>
        <w:spacing w:line="264" w:lineRule="auto"/>
        <w:ind w:left="142" w:right="112" w:hanging="77"/>
        <w:jc w:val="both"/>
        <w:rPr>
          <w:rFonts w:ascii="Segoe UI Light" w:hAnsi="Segoe UI Light" w:cs="Segoe UI Light"/>
          <w:sz w:val="22"/>
          <w:szCs w:val="22"/>
        </w:rPr>
      </w:pPr>
      <w:r w:rsidRPr="00B66042">
        <w:rPr>
          <w:rFonts w:ascii="Segoe UI Light" w:hAnsi="Segoe UI Light" w:cs="Segoe UI Light"/>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14:paraId="1FCC3DF4" w14:textId="77777777" w:rsidR="00B66042" w:rsidRPr="00B66042" w:rsidRDefault="00B66042" w:rsidP="00226629">
      <w:pPr>
        <w:pStyle w:val="Akapitzlist"/>
        <w:numPr>
          <w:ilvl w:val="3"/>
          <w:numId w:val="32"/>
        </w:numPr>
        <w:spacing w:line="264" w:lineRule="auto"/>
        <w:ind w:left="142" w:right="112" w:hanging="77"/>
        <w:jc w:val="both"/>
        <w:rPr>
          <w:rFonts w:ascii="Segoe UI Light" w:hAnsi="Segoe UI Light" w:cs="Segoe UI Light"/>
          <w:sz w:val="22"/>
          <w:szCs w:val="22"/>
        </w:rPr>
      </w:pPr>
      <w:r w:rsidRPr="00B66042">
        <w:rPr>
          <w:rFonts w:ascii="Segoe UI Light" w:hAnsi="Segoe UI Light" w:cs="Segoe UI Light"/>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79718025" w14:textId="77777777" w:rsidR="00B66042" w:rsidRPr="00B66042" w:rsidRDefault="00B66042" w:rsidP="00226629">
      <w:pPr>
        <w:pStyle w:val="Akapitzlist"/>
        <w:numPr>
          <w:ilvl w:val="3"/>
          <w:numId w:val="32"/>
        </w:numPr>
        <w:spacing w:line="264" w:lineRule="auto"/>
        <w:ind w:left="142" w:right="112" w:hanging="77"/>
        <w:jc w:val="both"/>
        <w:rPr>
          <w:rFonts w:ascii="Segoe UI Light" w:hAnsi="Segoe UI Light" w:cs="Segoe UI Light"/>
          <w:sz w:val="22"/>
          <w:szCs w:val="22"/>
        </w:rPr>
      </w:pPr>
      <w:r w:rsidRPr="00B66042">
        <w:rPr>
          <w:rFonts w:ascii="Segoe UI Light" w:hAnsi="Segoe UI Light" w:cs="Segoe UI Light"/>
          <w:sz w:val="22"/>
          <w:szCs w:val="22"/>
        </w:rPr>
        <w:t>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14:paraId="124E08BA" w14:textId="77777777" w:rsidR="00B66042" w:rsidRPr="00B66042" w:rsidRDefault="00B66042" w:rsidP="00226629">
      <w:pPr>
        <w:pStyle w:val="Akapitzlist"/>
        <w:numPr>
          <w:ilvl w:val="3"/>
          <w:numId w:val="32"/>
        </w:numPr>
        <w:spacing w:line="264" w:lineRule="auto"/>
        <w:ind w:left="142" w:right="112" w:hanging="77"/>
        <w:jc w:val="both"/>
        <w:rPr>
          <w:rFonts w:ascii="Segoe UI Light" w:hAnsi="Segoe UI Light" w:cs="Segoe UI Light"/>
          <w:sz w:val="22"/>
          <w:szCs w:val="22"/>
        </w:rPr>
      </w:pPr>
      <w:r w:rsidRPr="00B66042">
        <w:rPr>
          <w:rFonts w:ascii="Segoe UI Light" w:hAnsi="Segoe UI Light" w:cs="Segoe UI Light"/>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56B16FA8" w14:textId="77777777" w:rsidR="00B66042" w:rsidRPr="00B66042" w:rsidRDefault="00B66042" w:rsidP="00226629">
      <w:pPr>
        <w:pStyle w:val="Akapitzlist"/>
        <w:numPr>
          <w:ilvl w:val="3"/>
          <w:numId w:val="32"/>
        </w:numPr>
        <w:spacing w:line="264" w:lineRule="auto"/>
        <w:ind w:left="142" w:right="112" w:hanging="77"/>
        <w:jc w:val="both"/>
        <w:rPr>
          <w:rFonts w:ascii="Segoe UI Light" w:hAnsi="Segoe UI Light" w:cs="Segoe UI Light"/>
          <w:sz w:val="22"/>
          <w:szCs w:val="22"/>
        </w:rPr>
      </w:pPr>
      <w:r w:rsidRPr="00B66042">
        <w:rPr>
          <w:rFonts w:ascii="Segoe UI Light" w:hAnsi="Segoe UI Light" w:cs="Segoe UI Light"/>
          <w:sz w:val="22"/>
          <w:szCs w:val="22"/>
        </w:rPr>
        <w:t>wykonawcę, który bezprawnie wpływał lub próbował wpłynąć na czynności zamawiającego lub pozyskać informacje poufne, mogące dać mu przewagę w postępowaniu o udzielenie zamówienia;</w:t>
      </w:r>
    </w:p>
    <w:p w14:paraId="701560B0" w14:textId="77777777" w:rsidR="00B66042" w:rsidRPr="00B66042" w:rsidRDefault="00B66042" w:rsidP="00226629">
      <w:pPr>
        <w:pStyle w:val="Akapitzlist"/>
        <w:numPr>
          <w:ilvl w:val="3"/>
          <w:numId w:val="32"/>
        </w:numPr>
        <w:spacing w:line="264" w:lineRule="auto"/>
        <w:ind w:left="142" w:right="112" w:hanging="77"/>
        <w:jc w:val="both"/>
        <w:rPr>
          <w:rFonts w:ascii="Segoe UI Light" w:hAnsi="Segoe UI Light" w:cs="Segoe UI Light"/>
          <w:sz w:val="22"/>
          <w:szCs w:val="22"/>
        </w:rPr>
      </w:pPr>
      <w:r w:rsidRPr="00B66042">
        <w:rPr>
          <w:rFonts w:ascii="Segoe UI Light" w:hAnsi="Segoe UI Light" w:cs="Segoe UI Light"/>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7F2B25E9" w14:textId="77777777" w:rsidR="00B66042" w:rsidRPr="00B66042" w:rsidRDefault="00B66042" w:rsidP="00226629">
      <w:pPr>
        <w:pStyle w:val="Akapitzlist"/>
        <w:numPr>
          <w:ilvl w:val="3"/>
          <w:numId w:val="32"/>
        </w:numPr>
        <w:spacing w:line="264" w:lineRule="auto"/>
        <w:ind w:left="142" w:right="112" w:hanging="77"/>
        <w:jc w:val="both"/>
        <w:rPr>
          <w:rFonts w:ascii="Segoe UI Light" w:hAnsi="Segoe UI Light" w:cs="Segoe UI Light"/>
          <w:sz w:val="22"/>
          <w:szCs w:val="22"/>
        </w:rPr>
      </w:pPr>
      <w:r w:rsidRPr="00B66042">
        <w:rPr>
          <w:rFonts w:ascii="Segoe UI Light" w:hAnsi="Segoe UI Light" w:cs="Segoe UI Light"/>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355A6417" w14:textId="77777777" w:rsidR="00B66042" w:rsidRPr="00B66042" w:rsidRDefault="00B66042" w:rsidP="00226629">
      <w:pPr>
        <w:pStyle w:val="Akapitzlist"/>
        <w:numPr>
          <w:ilvl w:val="3"/>
          <w:numId w:val="32"/>
        </w:numPr>
        <w:spacing w:line="264" w:lineRule="auto"/>
        <w:ind w:left="142" w:right="112" w:hanging="77"/>
        <w:jc w:val="both"/>
        <w:rPr>
          <w:rFonts w:ascii="Segoe UI Light" w:hAnsi="Segoe UI Light" w:cs="Segoe UI Light"/>
          <w:sz w:val="22"/>
          <w:szCs w:val="22"/>
        </w:rPr>
      </w:pPr>
      <w:r w:rsidRPr="00B66042">
        <w:rPr>
          <w:rFonts w:ascii="Segoe UI Light" w:hAnsi="Segoe UI Light" w:cs="Segoe UI Light"/>
          <w:sz w:val="22"/>
          <w:szCs w:val="22"/>
        </w:rPr>
        <w:t xml:space="preserve">wykonawcę będącego podmiotem zbiorowym, wobec którego sąd orzekł zakaz ubiegania się o zamówienia publiczne na podstawie ustawy z dnia 28 października 2002 r. o odpowiedzialności </w:t>
      </w:r>
      <w:r w:rsidRPr="00B66042">
        <w:rPr>
          <w:rFonts w:ascii="Segoe UI Light" w:hAnsi="Segoe UI Light" w:cs="Segoe UI Light"/>
          <w:sz w:val="22"/>
          <w:szCs w:val="22"/>
        </w:rPr>
        <w:lastRenderedPageBreak/>
        <w:t>podmiotów zbiorowych za czyny zabronione pod groźbą kary (Dz. U. z 2016 r. poz. 1541 oraz z 2017 r. poz. 724 i 933);</w:t>
      </w:r>
    </w:p>
    <w:p w14:paraId="67BE975A" w14:textId="77777777" w:rsidR="00B66042" w:rsidRPr="00B66042" w:rsidRDefault="00B66042" w:rsidP="00226629">
      <w:pPr>
        <w:pStyle w:val="Akapitzlist"/>
        <w:numPr>
          <w:ilvl w:val="3"/>
          <w:numId w:val="32"/>
        </w:numPr>
        <w:spacing w:line="264" w:lineRule="auto"/>
        <w:ind w:left="142" w:right="112" w:hanging="77"/>
        <w:jc w:val="both"/>
        <w:rPr>
          <w:rFonts w:ascii="Segoe UI Light" w:hAnsi="Segoe UI Light" w:cs="Segoe UI Light"/>
          <w:sz w:val="22"/>
          <w:szCs w:val="22"/>
        </w:rPr>
      </w:pPr>
      <w:r w:rsidRPr="00B66042">
        <w:rPr>
          <w:rFonts w:ascii="Segoe UI Light" w:hAnsi="Segoe UI Light" w:cs="Segoe UI Light"/>
          <w:sz w:val="22"/>
          <w:szCs w:val="22"/>
        </w:rPr>
        <w:t>wykonawcę, wobec którego orzeczono tytułem środka zapobiegawczego zakaz ubiegania się o zamówienia publiczne;</w:t>
      </w:r>
    </w:p>
    <w:p w14:paraId="15C13F19" w14:textId="77777777" w:rsidR="00B66042" w:rsidRDefault="00B66042" w:rsidP="00226629">
      <w:pPr>
        <w:pStyle w:val="Akapitzlist"/>
        <w:numPr>
          <w:ilvl w:val="3"/>
          <w:numId w:val="32"/>
        </w:numPr>
        <w:spacing w:line="264" w:lineRule="auto"/>
        <w:ind w:left="142" w:right="112" w:hanging="77"/>
        <w:jc w:val="both"/>
        <w:rPr>
          <w:rFonts w:ascii="Segoe UI Light" w:hAnsi="Segoe UI Light" w:cs="Segoe UI Light"/>
          <w:sz w:val="22"/>
          <w:szCs w:val="22"/>
        </w:rPr>
      </w:pPr>
      <w:r w:rsidRPr="00B66042">
        <w:rPr>
          <w:rFonts w:ascii="Segoe UI Light" w:hAnsi="Segoe UI Light" w:cs="Segoe UI Light"/>
          <w:sz w:val="22"/>
          <w:szCs w:val="22"/>
        </w:rPr>
        <w:t>wykonawców, którzy należąc do tej samej grupy kapitałowej, w rozumieniu ustawy z dnia 16 lutego 2007 r. o ochronie konkurencji i konsumentów (Dz. U. z 2017 r. poz. 229, 1089 i 1132), złożyli odrębne oferty, oferty częściowe lub wnioski o dopuszczenie do udziału w postępowaniu, chyba że wykażą, że istniejące między nimi powiązania nie prowadzą do zakłócenia konkurencji w postę</w:t>
      </w:r>
      <w:r w:rsidR="000267AE">
        <w:rPr>
          <w:rFonts w:ascii="Segoe UI Light" w:hAnsi="Segoe UI Light" w:cs="Segoe UI Light"/>
          <w:sz w:val="22"/>
          <w:szCs w:val="22"/>
        </w:rPr>
        <w:t>powaniu o udzielenie zamówienia,</w:t>
      </w:r>
    </w:p>
    <w:p w14:paraId="319E6F09" w14:textId="77777777" w:rsidR="000267AE" w:rsidRDefault="000267AE" w:rsidP="00226629">
      <w:pPr>
        <w:pStyle w:val="Akapitzlist"/>
        <w:numPr>
          <w:ilvl w:val="3"/>
          <w:numId w:val="32"/>
        </w:numPr>
        <w:spacing w:line="264" w:lineRule="auto"/>
        <w:ind w:left="142" w:right="112" w:hanging="77"/>
        <w:jc w:val="both"/>
        <w:rPr>
          <w:rFonts w:ascii="Segoe UI Light" w:hAnsi="Segoe UI Light" w:cs="Segoe UI Light"/>
          <w:sz w:val="22"/>
          <w:szCs w:val="22"/>
        </w:rPr>
      </w:pPr>
      <w:r w:rsidRPr="000267AE">
        <w:rPr>
          <w:rFonts w:ascii="Segoe UI Light" w:hAnsi="Segoe UI Light" w:cs="Segoe UI Light"/>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2016 r. poz. 1574, 1579, 1948 i 2260)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2016 r. poz. 2171, 2260 i 2261 oraz z 2017 r. poz. 791);</w:t>
      </w:r>
    </w:p>
    <w:p w14:paraId="261674A7" w14:textId="77777777" w:rsidR="000267AE" w:rsidRDefault="000267AE" w:rsidP="00226629">
      <w:pPr>
        <w:pStyle w:val="Akapitzlist"/>
        <w:numPr>
          <w:ilvl w:val="3"/>
          <w:numId w:val="32"/>
        </w:numPr>
        <w:spacing w:line="264" w:lineRule="auto"/>
        <w:ind w:left="142" w:right="112" w:hanging="77"/>
        <w:jc w:val="both"/>
        <w:rPr>
          <w:rFonts w:ascii="Segoe UI Light" w:hAnsi="Segoe UI Light" w:cs="Segoe UI Light"/>
          <w:sz w:val="22"/>
          <w:szCs w:val="22"/>
        </w:rPr>
      </w:pPr>
      <w:r w:rsidRPr="000267AE">
        <w:rPr>
          <w:rFonts w:ascii="Segoe UI Light" w:hAnsi="Segoe UI Light" w:cs="Segoe UI Light"/>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4685EFFA" w14:textId="77777777" w:rsidR="000267AE" w:rsidRDefault="000267AE" w:rsidP="00226629">
      <w:pPr>
        <w:pStyle w:val="Akapitzlist"/>
        <w:numPr>
          <w:ilvl w:val="3"/>
          <w:numId w:val="32"/>
        </w:numPr>
        <w:spacing w:line="264" w:lineRule="auto"/>
        <w:ind w:left="142" w:right="112" w:hanging="77"/>
        <w:jc w:val="both"/>
        <w:rPr>
          <w:rFonts w:ascii="Segoe UI Light" w:hAnsi="Segoe UI Light" w:cs="Segoe UI Light"/>
          <w:sz w:val="22"/>
          <w:szCs w:val="22"/>
        </w:rPr>
      </w:pPr>
      <w:r w:rsidRPr="000267AE">
        <w:rPr>
          <w:rFonts w:ascii="Segoe UI Light" w:hAnsi="Segoe UI Light" w:cs="Segoe UI Light"/>
          <w:sz w:val="22"/>
          <w:szCs w:val="22"/>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14:paraId="1B542456" w14:textId="77777777" w:rsidR="000267AE" w:rsidRDefault="000267AE" w:rsidP="00226629">
      <w:pPr>
        <w:pStyle w:val="Akapitzlist"/>
        <w:numPr>
          <w:ilvl w:val="3"/>
          <w:numId w:val="32"/>
        </w:numPr>
        <w:spacing w:line="264" w:lineRule="auto"/>
        <w:ind w:left="142" w:right="112" w:hanging="77"/>
        <w:jc w:val="both"/>
        <w:rPr>
          <w:rFonts w:ascii="Segoe UI Light" w:hAnsi="Segoe UI Light" w:cs="Segoe UI Light"/>
          <w:sz w:val="22"/>
          <w:szCs w:val="22"/>
        </w:rPr>
      </w:pPr>
      <w:r w:rsidRPr="000267AE">
        <w:rPr>
          <w:rFonts w:ascii="Segoe UI Light" w:hAnsi="Segoe UI Light" w:cs="Segoe UI Light"/>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0602BAE8" w14:textId="77777777" w:rsidR="000267AE" w:rsidRPr="000267AE" w:rsidRDefault="000267AE" w:rsidP="00226629">
      <w:pPr>
        <w:spacing w:line="264" w:lineRule="auto"/>
        <w:ind w:left="142" w:right="112" w:hanging="77"/>
        <w:jc w:val="both"/>
        <w:rPr>
          <w:rFonts w:ascii="Segoe UI Light" w:hAnsi="Segoe UI Light" w:cs="Segoe UI Light"/>
          <w:sz w:val="22"/>
          <w:szCs w:val="22"/>
        </w:rPr>
      </w:pPr>
      <w:r>
        <w:rPr>
          <w:rFonts w:ascii="Segoe UI Light" w:hAnsi="Segoe UI Light" w:cs="Segoe UI Light"/>
          <w:sz w:val="22"/>
          <w:szCs w:val="22"/>
        </w:rPr>
        <w:t>Oferta złożona przez wykonawcę podlegającego wykluczeniu będzie odrzucona.</w:t>
      </w:r>
    </w:p>
    <w:p w14:paraId="31C90A95" w14:textId="77777777" w:rsidR="00B66042" w:rsidRPr="00B66042" w:rsidRDefault="00B66042" w:rsidP="00B66042">
      <w:pPr>
        <w:spacing w:line="264" w:lineRule="auto"/>
        <w:ind w:left="782" w:right="112"/>
        <w:jc w:val="both"/>
        <w:rPr>
          <w:rFonts w:ascii="Segoe UI Light" w:hAnsi="Segoe UI Light" w:cs="Segoe UI Light"/>
          <w:sz w:val="22"/>
          <w:szCs w:val="22"/>
        </w:rPr>
      </w:pPr>
    </w:p>
    <w:p w14:paraId="08A7C7BB" w14:textId="77777777" w:rsidR="008D2DA4" w:rsidRPr="00BF3AF6" w:rsidRDefault="00E66E98" w:rsidP="00226629">
      <w:pPr>
        <w:numPr>
          <w:ilvl w:val="4"/>
          <w:numId w:val="2"/>
        </w:numPr>
        <w:spacing w:line="264" w:lineRule="auto"/>
        <w:ind w:left="426" w:right="112" w:hanging="357"/>
        <w:jc w:val="both"/>
        <w:rPr>
          <w:rFonts w:ascii="Segoe UI Light" w:hAnsi="Segoe UI Light" w:cs="Segoe UI Light"/>
          <w:sz w:val="22"/>
          <w:szCs w:val="22"/>
        </w:rPr>
      </w:pPr>
      <w:r w:rsidRPr="001D5A9C">
        <w:rPr>
          <w:rFonts w:ascii="Segoe UI Light" w:eastAsia="Arial" w:hAnsi="Segoe UI Light" w:cs="Segoe UI Light"/>
          <w:b/>
          <w:sz w:val="22"/>
          <w:szCs w:val="22"/>
        </w:rPr>
        <w:t xml:space="preserve">spełniają warunki udziału w postępowaniu dotyczące: </w:t>
      </w:r>
    </w:p>
    <w:p w14:paraId="27A5FCFE" w14:textId="77777777" w:rsidR="008D2DA4" w:rsidRPr="001D5A9C" w:rsidRDefault="008D2DA4" w:rsidP="00226629">
      <w:pPr>
        <w:pStyle w:val="Akapitzlist"/>
        <w:spacing w:line="264" w:lineRule="auto"/>
        <w:ind w:left="284"/>
        <w:contextualSpacing/>
        <w:jc w:val="both"/>
        <w:rPr>
          <w:rFonts w:ascii="Segoe UI Light" w:hAnsi="Segoe UI Light" w:cs="Segoe UI Light"/>
          <w:sz w:val="22"/>
          <w:szCs w:val="22"/>
        </w:rPr>
      </w:pPr>
      <w:r w:rsidRPr="001D5A9C">
        <w:rPr>
          <w:rFonts w:ascii="Segoe UI Light" w:hAnsi="Segoe UI Light" w:cs="Segoe UI Light"/>
          <w:sz w:val="22"/>
          <w:szCs w:val="22"/>
        </w:rPr>
        <w:t>W zakresie warunku posiadania zdolności technicznej i zawodowej zapewniającej wykonanie zamówienia Zamawiający wymaga, aby wykonawca:</w:t>
      </w:r>
    </w:p>
    <w:p w14:paraId="25E76E9F" w14:textId="77777777" w:rsidR="000267AE" w:rsidRPr="000267AE" w:rsidRDefault="00BF3AF6" w:rsidP="00226629">
      <w:pPr>
        <w:pStyle w:val="Akapitzlist"/>
        <w:numPr>
          <w:ilvl w:val="2"/>
          <w:numId w:val="21"/>
        </w:numPr>
        <w:spacing w:line="264" w:lineRule="auto"/>
        <w:ind w:left="709"/>
        <w:jc w:val="both"/>
        <w:rPr>
          <w:rFonts w:ascii="Segoe UI Light" w:hAnsi="Segoe UI Light" w:cs="Segoe UI Light"/>
          <w:sz w:val="22"/>
          <w:szCs w:val="22"/>
        </w:rPr>
      </w:pPr>
      <w:r w:rsidRPr="000267AE">
        <w:rPr>
          <w:rFonts w:ascii="Segoe UI Light" w:hAnsi="Segoe UI Light" w:cs="Segoe UI Light"/>
          <w:sz w:val="22"/>
          <w:szCs w:val="22"/>
        </w:rPr>
        <w:t xml:space="preserve">wykazał, że </w:t>
      </w:r>
      <w:r w:rsidR="000267AE" w:rsidRPr="000267AE">
        <w:rPr>
          <w:rFonts w:ascii="Segoe UI Light" w:hAnsi="Segoe UI Light" w:cs="Segoe UI Light"/>
          <w:sz w:val="22"/>
          <w:szCs w:val="22"/>
        </w:rPr>
        <w:t xml:space="preserve">w ciągu ostatnich 3 lat przed terminem składania ofert, a jeżeli okres prowadzenia działalności jest krótszy – w tym okresie, Wykonał </w:t>
      </w:r>
      <w:r w:rsidR="000267AE" w:rsidRPr="000267AE">
        <w:rPr>
          <w:rFonts w:ascii="Segoe UI Light" w:hAnsi="Segoe UI Light" w:cs="Segoe UI Light"/>
          <w:b/>
          <w:sz w:val="22"/>
          <w:szCs w:val="22"/>
        </w:rPr>
        <w:t>co najmniej 2 usługi szkoleń specjalistycznych</w:t>
      </w:r>
      <w:r w:rsidR="001F2412">
        <w:rPr>
          <w:rFonts w:ascii="Segoe UI Light" w:hAnsi="Segoe UI Light" w:cs="Segoe UI Light"/>
          <w:b/>
          <w:sz w:val="22"/>
          <w:szCs w:val="22"/>
        </w:rPr>
        <w:t>,</w:t>
      </w:r>
      <w:r w:rsidR="000267AE" w:rsidRPr="001F2412">
        <w:rPr>
          <w:rFonts w:ascii="Segoe UI Light" w:hAnsi="Segoe UI Light" w:cs="Segoe UI Light"/>
          <w:b/>
          <w:sz w:val="22"/>
          <w:szCs w:val="22"/>
        </w:rPr>
        <w:t xml:space="preserve"> </w:t>
      </w:r>
      <w:r w:rsidR="000267AE" w:rsidRPr="00613818">
        <w:rPr>
          <w:rFonts w:ascii="Segoe UI Light" w:hAnsi="Segoe UI Light" w:cs="Segoe UI Light"/>
          <w:b/>
          <w:sz w:val="22"/>
          <w:szCs w:val="22"/>
        </w:rPr>
        <w:t>w tym jedna o wartości minimalnej 150.000,00 zł netto i druga o wartości minimalnej 100.000,00 zł netto</w:t>
      </w:r>
      <w:r w:rsidR="000267AE" w:rsidRPr="00613818">
        <w:rPr>
          <w:rFonts w:ascii="Segoe UI Light" w:hAnsi="Segoe UI Light" w:cs="Segoe UI Light"/>
          <w:sz w:val="22"/>
          <w:szCs w:val="22"/>
        </w:rPr>
        <w:t>,</w:t>
      </w:r>
      <w:r w:rsidR="000267AE" w:rsidRPr="000267AE">
        <w:rPr>
          <w:rFonts w:ascii="Segoe UI Light" w:hAnsi="Segoe UI Light" w:cs="Segoe UI Light"/>
          <w:sz w:val="22"/>
          <w:szCs w:val="22"/>
        </w:rPr>
        <w:t xml:space="preserve"> spełniające następujące warunki:</w:t>
      </w:r>
    </w:p>
    <w:p w14:paraId="3A8B9524" w14:textId="77777777" w:rsidR="000267AE" w:rsidRPr="000267AE" w:rsidRDefault="000267AE" w:rsidP="00226629">
      <w:pPr>
        <w:numPr>
          <w:ilvl w:val="2"/>
          <w:numId w:val="33"/>
        </w:numPr>
        <w:spacing w:line="264" w:lineRule="auto"/>
        <w:ind w:left="709"/>
        <w:jc w:val="both"/>
        <w:rPr>
          <w:rFonts w:ascii="Segoe UI Light" w:hAnsi="Segoe UI Light" w:cs="Segoe UI Light"/>
          <w:sz w:val="22"/>
          <w:szCs w:val="22"/>
        </w:rPr>
      </w:pPr>
      <w:r w:rsidRPr="000267AE">
        <w:rPr>
          <w:rFonts w:ascii="Segoe UI Light" w:hAnsi="Segoe UI Light" w:cs="Segoe UI Light"/>
          <w:sz w:val="22"/>
          <w:szCs w:val="22"/>
        </w:rPr>
        <w:t>każda z usług przeprowadzona była dla łącznej liczby minimum 200 osób</w:t>
      </w:r>
    </w:p>
    <w:p w14:paraId="17E55594" w14:textId="77777777" w:rsidR="000267AE" w:rsidRPr="000267AE" w:rsidRDefault="000267AE" w:rsidP="00226629">
      <w:pPr>
        <w:numPr>
          <w:ilvl w:val="2"/>
          <w:numId w:val="33"/>
        </w:numPr>
        <w:spacing w:line="264" w:lineRule="auto"/>
        <w:ind w:left="709"/>
        <w:jc w:val="both"/>
        <w:rPr>
          <w:rFonts w:ascii="Segoe UI Light" w:hAnsi="Segoe UI Light" w:cs="Segoe UI Light"/>
          <w:sz w:val="22"/>
          <w:szCs w:val="22"/>
        </w:rPr>
      </w:pPr>
      <w:r w:rsidRPr="000267AE">
        <w:rPr>
          <w:rFonts w:ascii="Segoe UI Light" w:hAnsi="Segoe UI Light" w:cs="Segoe UI Light"/>
          <w:sz w:val="22"/>
          <w:szCs w:val="22"/>
        </w:rPr>
        <w:t xml:space="preserve"> z co najmniej 6 różnych jednostek samorządu terytorialnego,</w:t>
      </w:r>
    </w:p>
    <w:p w14:paraId="5410DDE4" w14:textId="77777777" w:rsidR="000267AE" w:rsidRPr="000267AE" w:rsidRDefault="000267AE" w:rsidP="00226629">
      <w:pPr>
        <w:numPr>
          <w:ilvl w:val="2"/>
          <w:numId w:val="33"/>
        </w:numPr>
        <w:spacing w:line="264" w:lineRule="auto"/>
        <w:ind w:left="709"/>
        <w:jc w:val="both"/>
        <w:rPr>
          <w:rFonts w:ascii="Segoe UI Light" w:hAnsi="Segoe UI Light" w:cs="Segoe UI Light"/>
          <w:sz w:val="22"/>
          <w:szCs w:val="22"/>
        </w:rPr>
      </w:pPr>
      <w:r w:rsidRPr="000267AE">
        <w:rPr>
          <w:rFonts w:ascii="Segoe UI Light" w:hAnsi="Segoe UI Light" w:cs="Segoe UI Light"/>
          <w:sz w:val="22"/>
          <w:szCs w:val="22"/>
        </w:rPr>
        <w:t>każda z usług była realizowana w minimum 6 różnych lokalizacjach,</w:t>
      </w:r>
    </w:p>
    <w:p w14:paraId="261D467A" w14:textId="77777777" w:rsidR="000267AE" w:rsidRPr="000267AE" w:rsidRDefault="000267AE" w:rsidP="00226629">
      <w:pPr>
        <w:numPr>
          <w:ilvl w:val="2"/>
          <w:numId w:val="33"/>
        </w:numPr>
        <w:spacing w:line="264" w:lineRule="auto"/>
        <w:ind w:left="709"/>
        <w:jc w:val="both"/>
        <w:rPr>
          <w:rFonts w:ascii="Segoe UI Light" w:hAnsi="Segoe UI Light" w:cs="Segoe UI Light"/>
          <w:sz w:val="22"/>
          <w:szCs w:val="22"/>
        </w:rPr>
      </w:pPr>
      <w:r w:rsidRPr="000267AE">
        <w:rPr>
          <w:rFonts w:ascii="Segoe UI Light" w:hAnsi="Segoe UI Light" w:cs="Segoe UI Light"/>
          <w:sz w:val="22"/>
          <w:szCs w:val="22"/>
        </w:rPr>
        <w:lastRenderedPageBreak/>
        <w:t xml:space="preserve">każda usługa obejmowała minimum 8 godzin szkoleniowych przypadających na jednego uczestnika szkolenia, </w:t>
      </w:r>
    </w:p>
    <w:p w14:paraId="4C257735" w14:textId="77777777" w:rsidR="000267AE" w:rsidRPr="000267AE" w:rsidRDefault="000267AE" w:rsidP="00226629">
      <w:pPr>
        <w:numPr>
          <w:ilvl w:val="2"/>
          <w:numId w:val="33"/>
        </w:numPr>
        <w:spacing w:line="264" w:lineRule="auto"/>
        <w:ind w:left="709"/>
        <w:jc w:val="both"/>
        <w:rPr>
          <w:rFonts w:ascii="Segoe UI Light" w:hAnsi="Segoe UI Light" w:cs="Segoe UI Light"/>
          <w:sz w:val="22"/>
          <w:szCs w:val="22"/>
        </w:rPr>
      </w:pPr>
      <w:r w:rsidRPr="000267AE">
        <w:rPr>
          <w:rFonts w:ascii="Segoe UI Light" w:hAnsi="Segoe UI Light" w:cs="Segoe UI Light"/>
          <w:sz w:val="22"/>
          <w:szCs w:val="22"/>
        </w:rPr>
        <w:t xml:space="preserve">każda usługa obejmowała grupy o liczebności co najmniej 10 osób, </w:t>
      </w:r>
    </w:p>
    <w:p w14:paraId="545B11A2" w14:textId="77777777" w:rsidR="000267AE" w:rsidRPr="000267AE" w:rsidRDefault="000267AE" w:rsidP="00226629">
      <w:pPr>
        <w:numPr>
          <w:ilvl w:val="2"/>
          <w:numId w:val="33"/>
        </w:numPr>
        <w:spacing w:line="264" w:lineRule="auto"/>
        <w:ind w:left="709"/>
        <w:jc w:val="both"/>
        <w:rPr>
          <w:rFonts w:ascii="Segoe UI Light" w:hAnsi="Segoe UI Light" w:cs="Segoe UI Light"/>
          <w:sz w:val="22"/>
          <w:szCs w:val="22"/>
        </w:rPr>
      </w:pPr>
      <w:r w:rsidRPr="000267AE">
        <w:rPr>
          <w:rFonts w:ascii="Segoe UI Light" w:hAnsi="Segoe UI Light" w:cs="Segoe UI Light"/>
          <w:sz w:val="22"/>
          <w:szCs w:val="22"/>
        </w:rPr>
        <w:t>każda z usług zwierała wykłady i ćwiczenia komputerowe typu jeden uczestnik szkolenia – jeden komputer,</w:t>
      </w:r>
    </w:p>
    <w:p w14:paraId="44C04479" w14:textId="77777777" w:rsidR="000267AE" w:rsidRPr="000267AE" w:rsidRDefault="000267AE" w:rsidP="00226629">
      <w:pPr>
        <w:numPr>
          <w:ilvl w:val="2"/>
          <w:numId w:val="33"/>
        </w:numPr>
        <w:spacing w:line="264" w:lineRule="auto"/>
        <w:ind w:left="709"/>
        <w:jc w:val="both"/>
        <w:rPr>
          <w:rFonts w:ascii="Segoe UI Light" w:hAnsi="Segoe UI Light" w:cs="Segoe UI Light"/>
          <w:sz w:val="22"/>
          <w:szCs w:val="22"/>
        </w:rPr>
      </w:pPr>
      <w:r w:rsidRPr="000267AE">
        <w:rPr>
          <w:rFonts w:ascii="Segoe UI Light" w:hAnsi="Segoe UI Light" w:cs="Segoe UI Light"/>
          <w:sz w:val="22"/>
          <w:szCs w:val="22"/>
        </w:rPr>
        <w:t xml:space="preserve">każda z usług obejmowała indywidualne szkolenia </w:t>
      </w:r>
      <w:proofErr w:type="spellStart"/>
      <w:r w:rsidRPr="000267AE">
        <w:rPr>
          <w:rFonts w:ascii="Segoe UI Light" w:hAnsi="Segoe UI Light" w:cs="Segoe UI Light"/>
          <w:sz w:val="22"/>
          <w:szCs w:val="22"/>
        </w:rPr>
        <w:t>przystanowiskowe</w:t>
      </w:r>
      <w:proofErr w:type="spellEnd"/>
      <w:r w:rsidRPr="000267AE">
        <w:rPr>
          <w:rFonts w:ascii="Segoe UI Light" w:hAnsi="Segoe UI Light" w:cs="Segoe UI Light"/>
          <w:sz w:val="22"/>
          <w:szCs w:val="22"/>
        </w:rPr>
        <w:t xml:space="preserve">, </w:t>
      </w:r>
    </w:p>
    <w:p w14:paraId="1F0FC0E2" w14:textId="77777777" w:rsidR="000267AE" w:rsidRPr="000267AE" w:rsidRDefault="000267AE" w:rsidP="00226629">
      <w:pPr>
        <w:numPr>
          <w:ilvl w:val="2"/>
          <w:numId w:val="33"/>
        </w:numPr>
        <w:spacing w:line="264" w:lineRule="auto"/>
        <w:ind w:left="709"/>
        <w:jc w:val="both"/>
        <w:rPr>
          <w:rFonts w:ascii="Segoe UI Light" w:hAnsi="Segoe UI Light" w:cs="Segoe UI Light"/>
          <w:sz w:val="22"/>
          <w:szCs w:val="22"/>
        </w:rPr>
      </w:pPr>
      <w:r w:rsidRPr="000267AE">
        <w:rPr>
          <w:rFonts w:ascii="Segoe UI Light" w:hAnsi="Segoe UI Light" w:cs="Segoe UI Light"/>
          <w:sz w:val="22"/>
          <w:szCs w:val="22"/>
        </w:rPr>
        <w:t>z wykorzystaniem dziedzinowej aplikacji wykorzystywanej w bieżącej pracy jednostki samorządu terytorialnego,</w:t>
      </w:r>
    </w:p>
    <w:p w14:paraId="3A67594C" w14:textId="77777777" w:rsidR="000267AE" w:rsidRPr="000267AE" w:rsidRDefault="000267AE" w:rsidP="00226629">
      <w:pPr>
        <w:numPr>
          <w:ilvl w:val="2"/>
          <w:numId w:val="33"/>
        </w:numPr>
        <w:spacing w:line="264" w:lineRule="auto"/>
        <w:ind w:left="709"/>
        <w:jc w:val="both"/>
        <w:rPr>
          <w:rFonts w:ascii="Segoe UI Light" w:hAnsi="Segoe UI Light" w:cs="Segoe UI Light"/>
          <w:sz w:val="22"/>
          <w:szCs w:val="22"/>
        </w:rPr>
      </w:pPr>
      <w:r w:rsidRPr="000267AE">
        <w:rPr>
          <w:rFonts w:ascii="Segoe UI Light" w:hAnsi="Segoe UI Light" w:cs="Segoe UI Light"/>
          <w:sz w:val="22"/>
          <w:szCs w:val="22"/>
        </w:rPr>
        <w:t xml:space="preserve">w ramach każdej ww. usługi zapewniono: </w:t>
      </w:r>
    </w:p>
    <w:p w14:paraId="29D97F1E" w14:textId="77777777" w:rsidR="000267AE" w:rsidRPr="000267AE" w:rsidRDefault="000267AE" w:rsidP="00226629">
      <w:pPr>
        <w:spacing w:line="264" w:lineRule="auto"/>
        <w:ind w:left="709"/>
        <w:jc w:val="both"/>
        <w:rPr>
          <w:rFonts w:ascii="Segoe UI Light" w:hAnsi="Segoe UI Light" w:cs="Segoe UI Light"/>
          <w:sz w:val="22"/>
          <w:szCs w:val="22"/>
        </w:rPr>
      </w:pPr>
      <w:r>
        <w:rPr>
          <w:rFonts w:ascii="Segoe UI Light" w:hAnsi="Segoe UI Light" w:cs="Segoe UI Light"/>
          <w:sz w:val="22"/>
          <w:szCs w:val="22"/>
        </w:rPr>
        <w:t xml:space="preserve">- </w:t>
      </w:r>
      <w:r w:rsidRPr="000267AE">
        <w:rPr>
          <w:rFonts w:ascii="Segoe UI Light" w:hAnsi="Segoe UI Light" w:cs="Segoe UI Light"/>
          <w:sz w:val="22"/>
          <w:szCs w:val="22"/>
        </w:rPr>
        <w:t>trenerów,</w:t>
      </w:r>
    </w:p>
    <w:p w14:paraId="17EE78D1" w14:textId="77777777" w:rsidR="000267AE" w:rsidRPr="000267AE" w:rsidRDefault="000267AE" w:rsidP="00226629">
      <w:pPr>
        <w:spacing w:line="264" w:lineRule="auto"/>
        <w:ind w:left="709"/>
        <w:jc w:val="both"/>
        <w:rPr>
          <w:rFonts w:ascii="Segoe UI Light" w:hAnsi="Segoe UI Light" w:cs="Segoe UI Light"/>
          <w:sz w:val="22"/>
          <w:szCs w:val="22"/>
        </w:rPr>
      </w:pPr>
      <w:r>
        <w:rPr>
          <w:rFonts w:ascii="Segoe UI Light" w:hAnsi="Segoe UI Light" w:cs="Segoe UI Light"/>
          <w:sz w:val="22"/>
          <w:szCs w:val="22"/>
        </w:rPr>
        <w:t xml:space="preserve">- </w:t>
      </w:r>
      <w:r w:rsidRPr="000267AE">
        <w:rPr>
          <w:rFonts w:ascii="Segoe UI Light" w:hAnsi="Segoe UI Light" w:cs="Segoe UI Light"/>
          <w:sz w:val="22"/>
          <w:szCs w:val="22"/>
        </w:rPr>
        <w:t>serwis kawowy dla każdego uczestnika,</w:t>
      </w:r>
    </w:p>
    <w:p w14:paraId="329DB860" w14:textId="77777777" w:rsidR="00150CCA" w:rsidRDefault="008E0DBF" w:rsidP="00226629">
      <w:pPr>
        <w:numPr>
          <w:ilvl w:val="2"/>
          <w:numId w:val="21"/>
        </w:numPr>
        <w:spacing w:line="264" w:lineRule="auto"/>
        <w:ind w:left="709"/>
        <w:jc w:val="both"/>
        <w:rPr>
          <w:rFonts w:ascii="Segoe UI Light" w:hAnsi="Segoe UI Light" w:cs="Segoe UI Light"/>
          <w:sz w:val="22"/>
          <w:szCs w:val="22"/>
        </w:rPr>
      </w:pPr>
      <w:r w:rsidRPr="00BF3AF6">
        <w:rPr>
          <w:rFonts w:ascii="Segoe UI Light" w:hAnsi="Segoe UI Light" w:cs="Segoe UI Light"/>
          <w:sz w:val="22"/>
          <w:szCs w:val="22"/>
        </w:rPr>
        <w:t xml:space="preserve">wykazał, że </w:t>
      </w:r>
      <w:r w:rsidR="000267AE" w:rsidRPr="000267AE">
        <w:rPr>
          <w:rFonts w:ascii="Segoe UI Light" w:hAnsi="Segoe UI Light" w:cs="Segoe UI Light"/>
          <w:sz w:val="22"/>
          <w:szCs w:val="22"/>
        </w:rPr>
        <w:t>na czas realizacji zam</w:t>
      </w:r>
      <w:r w:rsidR="000267AE">
        <w:rPr>
          <w:rFonts w:ascii="Segoe UI Light" w:hAnsi="Segoe UI Light" w:cs="Segoe UI Light"/>
          <w:sz w:val="22"/>
          <w:szCs w:val="22"/>
        </w:rPr>
        <w:t xml:space="preserve">ówienia będzie dysponował min. </w:t>
      </w:r>
    </w:p>
    <w:p w14:paraId="67B71B88" w14:textId="77777777" w:rsidR="00150CCA" w:rsidRPr="00150CCA" w:rsidRDefault="00150CCA" w:rsidP="00226629">
      <w:pPr>
        <w:pStyle w:val="Akapitzlist"/>
        <w:numPr>
          <w:ilvl w:val="6"/>
          <w:numId w:val="21"/>
        </w:numPr>
        <w:tabs>
          <w:tab w:val="clear" w:pos="4680"/>
          <w:tab w:val="num" w:pos="4395"/>
        </w:tabs>
        <w:spacing w:line="264" w:lineRule="auto"/>
        <w:ind w:left="709"/>
        <w:jc w:val="both"/>
        <w:rPr>
          <w:rFonts w:ascii="Segoe UI Light" w:hAnsi="Segoe UI Light" w:cs="Segoe UI Light"/>
          <w:sz w:val="22"/>
          <w:szCs w:val="22"/>
        </w:rPr>
      </w:pPr>
      <w:r w:rsidRPr="00150CCA">
        <w:rPr>
          <w:rFonts w:ascii="Segoe UI Light" w:hAnsi="Segoe UI Light" w:cs="Segoe UI Light"/>
          <w:sz w:val="22"/>
          <w:szCs w:val="22"/>
        </w:rPr>
        <w:t>Kierownik</w:t>
      </w:r>
      <w:r>
        <w:rPr>
          <w:rFonts w:ascii="Segoe UI Light" w:hAnsi="Segoe UI Light" w:cs="Segoe UI Light"/>
          <w:sz w:val="22"/>
          <w:szCs w:val="22"/>
        </w:rPr>
        <w:t>iem</w:t>
      </w:r>
      <w:r w:rsidRPr="00150CCA">
        <w:rPr>
          <w:rFonts w:ascii="Segoe UI Light" w:hAnsi="Segoe UI Light" w:cs="Segoe UI Light"/>
          <w:sz w:val="22"/>
          <w:szCs w:val="22"/>
        </w:rPr>
        <w:t xml:space="preserve"> szkoleń – co najmniej 1 osoba posiadająca poniższe warunki spełnione łącznie:</w:t>
      </w:r>
    </w:p>
    <w:p w14:paraId="76A81661" w14:textId="77777777" w:rsidR="00150CCA" w:rsidRPr="00150CCA" w:rsidRDefault="00150CCA" w:rsidP="00226629">
      <w:pPr>
        <w:pStyle w:val="Akapitzlist"/>
        <w:spacing w:line="264" w:lineRule="auto"/>
        <w:ind w:left="709"/>
        <w:jc w:val="both"/>
        <w:rPr>
          <w:rFonts w:ascii="Segoe UI Light" w:hAnsi="Segoe UI Light" w:cs="Segoe UI Light"/>
          <w:sz w:val="22"/>
          <w:szCs w:val="22"/>
        </w:rPr>
      </w:pPr>
      <w:r>
        <w:rPr>
          <w:rFonts w:ascii="Segoe UI Light" w:hAnsi="Segoe UI Light" w:cs="Segoe UI Light"/>
          <w:sz w:val="22"/>
          <w:szCs w:val="22"/>
        </w:rPr>
        <w:t xml:space="preserve">- </w:t>
      </w:r>
      <w:r w:rsidRPr="00150CCA">
        <w:rPr>
          <w:rFonts w:ascii="Segoe UI Light" w:hAnsi="Segoe UI Light" w:cs="Segoe UI Light"/>
          <w:sz w:val="22"/>
          <w:szCs w:val="22"/>
        </w:rPr>
        <w:t>posiada wykształcenie wyższe,</w:t>
      </w:r>
    </w:p>
    <w:p w14:paraId="296F8F9C" w14:textId="77777777" w:rsidR="00150CCA" w:rsidRPr="00150CCA" w:rsidRDefault="00150CCA" w:rsidP="00226629">
      <w:pPr>
        <w:pStyle w:val="Akapitzlist"/>
        <w:spacing w:line="264" w:lineRule="auto"/>
        <w:ind w:left="709"/>
        <w:jc w:val="both"/>
        <w:rPr>
          <w:rFonts w:ascii="Segoe UI Light" w:hAnsi="Segoe UI Light" w:cs="Segoe UI Light"/>
          <w:sz w:val="22"/>
          <w:szCs w:val="22"/>
        </w:rPr>
      </w:pPr>
      <w:r>
        <w:rPr>
          <w:rFonts w:ascii="Segoe UI Light" w:hAnsi="Segoe UI Light" w:cs="Segoe UI Light"/>
          <w:sz w:val="22"/>
          <w:szCs w:val="22"/>
        </w:rPr>
        <w:t xml:space="preserve">- </w:t>
      </w:r>
      <w:r w:rsidRPr="00150CCA">
        <w:rPr>
          <w:rFonts w:ascii="Segoe UI Light" w:hAnsi="Segoe UI Light" w:cs="Segoe UI Light"/>
          <w:sz w:val="22"/>
          <w:szCs w:val="22"/>
        </w:rPr>
        <w:t xml:space="preserve">posiada co najmniej 3 letnie doświadczenie zawodowe na stanowisku kierownika projektu, zdobyte w trakcie realizacji co najmniej 2 usług szkoleń specjalistycznych, polegających na przeprowadzeniu indywidualnych szkoleń </w:t>
      </w:r>
      <w:proofErr w:type="spellStart"/>
      <w:r w:rsidRPr="00150CCA">
        <w:rPr>
          <w:rFonts w:ascii="Segoe UI Light" w:hAnsi="Segoe UI Light" w:cs="Segoe UI Light"/>
          <w:sz w:val="22"/>
          <w:szCs w:val="22"/>
        </w:rPr>
        <w:t>przystanowiskowych</w:t>
      </w:r>
      <w:proofErr w:type="spellEnd"/>
      <w:r w:rsidRPr="00150CCA">
        <w:rPr>
          <w:rFonts w:ascii="Segoe UI Light" w:hAnsi="Segoe UI Light" w:cs="Segoe UI Light"/>
          <w:sz w:val="22"/>
          <w:szCs w:val="22"/>
        </w:rPr>
        <w:t xml:space="preserve"> z wykorzystaniem dziedzinowej aplikacji wykorzystywanej w bieżącej pracy jednostki samorządu terytorialnego (usługi zrealizowane i zakończone w okresie ostatnich 3 lat przed upływem terminu składania ofert), ob</w:t>
      </w:r>
      <w:r>
        <w:rPr>
          <w:rFonts w:ascii="Segoe UI Light" w:hAnsi="Segoe UI Light" w:cs="Segoe UI Light"/>
          <w:sz w:val="22"/>
          <w:szCs w:val="22"/>
        </w:rPr>
        <w:t>ejmujących łącznie co najmniej 3</w:t>
      </w:r>
      <w:r w:rsidRPr="00150CCA">
        <w:rPr>
          <w:rFonts w:ascii="Segoe UI Light" w:hAnsi="Segoe UI Light" w:cs="Segoe UI Light"/>
          <w:sz w:val="22"/>
          <w:szCs w:val="22"/>
        </w:rPr>
        <w:t>00 osób, o łącznej wartości nie mniejszej niż 150.000,00 zł netto każda z nich, z których każda obejmowała przeprow</w:t>
      </w:r>
      <w:r>
        <w:rPr>
          <w:rFonts w:ascii="Segoe UI Light" w:hAnsi="Segoe UI Light" w:cs="Segoe UI Light"/>
          <w:sz w:val="22"/>
          <w:szCs w:val="22"/>
        </w:rPr>
        <w:t>adzenie rekrutacji co najmniej 3</w:t>
      </w:r>
      <w:r w:rsidRPr="00150CCA">
        <w:rPr>
          <w:rFonts w:ascii="Segoe UI Light" w:hAnsi="Segoe UI Light" w:cs="Segoe UI Light"/>
          <w:sz w:val="22"/>
          <w:szCs w:val="22"/>
        </w:rPr>
        <w:t>00 osób.</w:t>
      </w:r>
    </w:p>
    <w:p w14:paraId="37E51DA0" w14:textId="77777777" w:rsidR="00150CCA" w:rsidRPr="00150CCA" w:rsidRDefault="00150CCA" w:rsidP="00226629">
      <w:pPr>
        <w:pStyle w:val="Akapitzlist"/>
        <w:spacing w:line="264" w:lineRule="auto"/>
        <w:ind w:left="709"/>
        <w:jc w:val="both"/>
        <w:rPr>
          <w:rFonts w:ascii="Segoe UI Light" w:hAnsi="Segoe UI Light" w:cs="Segoe UI Light"/>
          <w:sz w:val="22"/>
          <w:szCs w:val="22"/>
        </w:rPr>
      </w:pPr>
      <w:r>
        <w:rPr>
          <w:rFonts w:ascii="Segoe UI Light" w:hAnsi="Segoe UI Light" w:cs="Segoe UI Light"/>
          <w:sz w:val="22"/>
          <w:szCs w:val="22"/>
        </w:rPr>
        <w:t xml:space="preserve">- </w:t>
      </w:r>
      <w:r w:rsidRPr="00150CCA">
        <w:rPr>
          <w:rFonts w:ascii="Segoe UI Light" w:hAnsi="Segoe UI Light" w:cs="Segoe UI Light"/>
          <w:sz w:val="22"/>
          <w:szCs w:val="22"/>
        </w:rPr>
        <w:t xml:space="preserve">posiada minimum 2-letnie doświadczenie zawodowe w zakresie koordynacji i zarządzania zespołem, zdobyte w trakcie realizacji co najmniej jednej zrealizowanej i zakończonej usługi szkoleń specjalistycznych, polegającej na przeprowadzeniu indywidualnych szkoleń </w:t>
      </w:r>
      <w:proofErr w:type="spellStart"/>
      <w:r w:rsidRPr="00150CCA">
        <w:rPr>
          <w:rFonts w:ascii="Segoe UI Light" w:hAnsi="Segoe UI Light" w:cs="Segoe UI Light"/>
          <w:sz w:val="22"/>
          <w:szCs w:val="22"/>
        </w:rPr>
        <w:t>przystanowiskowych</w:t>
      </w:r>
      <w:proofErr w:type="spellEnd"/>
      <w:r w:rsidRPr="00150CCA">
        <w:rPr>
          <w:rFonts w:ascii="Segoe UI Light" w:hAnsi="Segoe UI Light" w:cs="Segoe UI Light"/>
          <w:sz w:val="22"/>
          <w:szCs w:val="22"/>
        </w:rPr>
        <w:t xml:space="preserve"> z wykorzystaniem dziedzinowej aplikacji wykorzystywanej w bieżącej pracy jednostki samorządu terytorialnego. Usługa o wartości co najmniej 150.000,00 zł netto oraz była realizowana w co najmniej 6 jednostkach samorządu terytorialnego.</w:t>
      </w:r>
    </w:p>
    <w:p w14:paraId="6BAE67AD" w14:textId="77777777" w:rsidR="00150CCA" w:rsidRPr="00150CCA" w:rsidRDefault="00150CCA" w:rsidP="00226629">
      <w:pPr>
        <w:pStyle w:val="Akapitzlist"/>
        <w:spacing w:line="264" w:lineRule="auto"/>
        <w:ind w:left="709"/>
        <w:jc w:val="both"/>
        <w:rPr>
          <w:rFonts w:ascii="Segoe UI Light" w:hAnsi="Segoe UI Light" w:cs="Segoe UI Light"/>
          <w:sz w:val="22"/>
          <w:szCs w:val="22"/>
        </w:rPr>
      </w:pPr>
      <w:r>
        <w:rPr>
          <w:rFonts w:ascii="Segoe UI Light" w:hAnsi="Segoe UI Light" w:cs="Segoe UI Light"/>
          <w:sz w:val="22"/>
          <w:szCs w:val="22"/>
        </w:rPr>
        <w:t xml:space="preserve">- </w:t>
      </w:r>
      <w:r w:rsidRPr="00150CCA">
        <w:rPr>
          <w:rFonts w:ascii="Segoe UI Light" w:hAnsi="Segoe UI Light" w:cs="Segoe UI Light"/>
          <w:sz w:val="22"/>
          <w:szCs w:val="22"/>
        </w:rPr>
        <w:t>posiada wiedzę i doświadczenie z zakresu zarządzania projektami; ukończył szkolenia, kurs potwierdzony certyfikatem lub zaświadczeniem,</w:t>
      </w:r>
    </w:p>
    <w:p w14:paraId="1CCC4EE9" w14:textId="77777777" w:rsidR="00150CCA" w:rsidRPr="00150CCA" w:rsidRDefault="00150CCA" w:rsidP="00226629">
      <w:pPr>
        <w:pStyle w:val="Akapitzlist"/>
        <w:spacing w:line="264" w:lineRule="auto"/>
        <w:ind w:left="709"/>
        <w:jc w:val="both"/>
        <w:rPr>
          <w:rFonts w:ascii="Segoe UI Light" w:hAnsi="Segoe UI Light" w:cs="Segoe UI Light"/>
          <w:sz w:val="22"/>
          <w:szCs w:val="22"/>
        </w:rPr>
      </w:pPr>
      <w:r>
        <w:rPr>
          <w:rFonts w:ascii="Segoe UI Light" w:hAnsi="Segoe UI Light" w:cs="Segoe UI Light"/>
          <w:sz w:val="22"/>
          <w:szCs w:val="22"/>
        </w:rPr>
        <w:t xml:space="preserve">- </w:t>
      </w:r>
      <w:r w:rsidRPr="00150CCA">
        <w:rPr>
          <w:rFonts w:ascii="Segoe UI Light" w:hAnsi="Segoe UI Light" w:cs="Segoe UI Light"/>
          <w:sz w:val="22"/>
          <w:szCs w:val="22"/>
        </w:rPr>
        <w:t>posiada doświadczenie zawodowe w zakresie opracowania programów szkoleniowych, harmonogramów szkoleń i materiałów szkoleniowych,</w:t>
      </w:r>
    </w:p>
    <w:p w14:paraId="64FC0C3F" w14:textId="77777777" w:rsidR="00150CCA" w:rsidRPr="00150CCA" w:rsidRDefault="00150CCA" w:rsidP="00226629">
      <w:pPr>
        <w:pStyle w:val="Akapitzlist"/>
        <w:spacing w:line="264" w:lineRule="auto"/>
        <w:ind w:left="709"/>
        <w:jc w:val="both"/>
        <w:rPr>
          <w:rFonts w:ascii="Segoe UI Light" w:hAnsi="Segoe UI Light" w:cs="Segoe UI Light"/>
          <w:sz w:val="22"/>
          <w:szCs w:val="22"/>
        </w:rPr>
      </w:pPr>
      <w:r>
        <w:rPr>
          <w:rFonts w:ascii="Segoe UI Light" w:hAnsi="Segoe UI Light" w:cs="Segoe UI Light"/>
          <w:sz w:val="22"/>
          <w:szCs w:val="22"/>
        </w:rPr>
        <w:t>- posiada</w:t>
      </w:r>
      <w:r w:rsidRPr="00150CCA">
        <w:rPr>
          <w:rFonts w:ascii="Segoe UI Light" w:hAnsi="Segoe UI Light" w:cs="Segoe UI Light"/>
          <w:sz w:val="22"/>
          <w:szCs w:val="22"/>
        </w:rPr>
        <w:t xml:space="preserve"> zna</w:t>
      </w:r>
      <w:r>
        <w:rPr>
          <w:rFonts w:ascii="Segoe UI Light" w:hAnsi="Segoe UI Light" w:cs="Segoe UI Light"/>
          <w:sz w:val="22"/>
          <w:szCs w:val="22"/>
        </w:rPr>
        <w:t>jomość przepisów/aktów prawnych niezbędnych do wykonania przedmiotu zamówienia</w:t>
      </w:r>
    </w:p>
    <w:p w14:paraId="346EB14B" w14:textId="77777777" w:rsidR="00150CCA" w:rsidRDefault="000267AE" w:rsidP="00226629">
      <w:pPr>
        <w:pStyle w:val="Akapitzlist"/>
        <w:numPr>
          <w:ilvl w:val="6"/>
          <w:numId w:val="21"/>
        </w:numPr>
        <w:tabs>
          <w:tab w:val="clear" w:pos="4680"/>
        </w:tabs>
        <w:spacing w:line="264" w:lineRule="auto"/>
        <w:ind w:left="709"/>
        <w:jc w:val="both"/>
        <w:rPr>
          <w:rFonts w:ascii="Segoe UI Light" w:hAnsi="Segoe UI Light" w:cs="Segoe UI Light"/>
          <w:sz w:val="22"/>
          <w:szCs w:val="22"/>
        </w:rPr>
      </w:pPr>
      <w:r w:rsidRPr="00150CCA">
        <w:rPr>
          <w:rFonts w:ascii="Segoe UI Light" w:hAnsi="Segoe UI Light" w:cs="Segoe UI Light"/>
          <w:sz w:val="22"/>
          <w:szCs w:val="22"/>
        </w:rPr>
        <w:t xml:space="preserve">dwoma wykładowcami </w:t>
      </w:r>
      <w:r w:rsidR="00150CCA">
        <w:rPr>
          <w:rFonts w:ascii="Segoe UI Light" w:hAnsi="Segoe UI Light" w:cs="Segoe UI Light"/>
          <w:sz w:val="22"/>
          <w:szCs w:val="22"/>
        </w:rPr>
        <w:t>spełniającymi niżej wymienione warunki łącznie:</w:t>
      </w:r>
    </w:p>
    <w:p w14:paraId="15944D03" w14:textId="77777777" w:rsidR="00150CCA" w:rsidRPr="00150CCA" w:rsidRDefault="00150CCA" w:rsidP="00226629">
      <w:pPr>
        <w:pStyle w:val="Akapitzlist"/>
        <w:numPr>
          <w:ilvl w:val="7"/>
          <w:numId w:val="21"/>
        </w:numPr>
        <w:tabs>
          <w:tab w:val="clear" w:pos="5400"/>
        </w:tabs>
        <w:ind w:left="709"/>
        <w:jc w:val="both"/>
        <w:rPr>
          <w:rFonts w:ascii="Segoe UI Light" w:hAnsi="Segoe UI Light" w:cs="Segoe UI Light"/>
          <w:sz w:val="22"/>
          <w:szCs w:val="22"/>
        </w:rPr>
      </w:pPr>
      <w:r w:rsidRPr="00150CCA">
        <w:rPr>
          <w:rFonts w:ascii="Segoe UI Light" w:hAnsi="Segoe UI Light" w:cs="Segoe UI Light"/>
          <w:sz w:val="22"/>
          <w:szCs w:val="22"/>
        </w:rPr>
        <w:t>posiadają niezbędną wiedzę w zakresie posługiwania się systemem teleinformatycznym do elektronicznego zarządzania dokumentacją o nazwie EZD PUW</w:t>
      </w:r>
      <w:r w:rsidR="00226629">
        <w:rPr>
          <w:rFonts w:ascii="Segoe UI Light" w:hAnsi="Segoe UI Light" w:cs="Segoe UI Light"/>
          <w:sz w:val="22"/>
          <w:szCs w:val="22"/>
        </w:rPr>
        <w:t>;</w:t>
      </w:r>
    </w:p>
    <w:p w14:paraId="755B197E" w14:textId="77777777" w:rsidR="00150CCA" w:rsidRPr="00150CCA" w:rsidRDefault="00150CCA" w:rsidP="00226629">
      <w:pPr>
        <w:pStyle w:val="Akapitzlist"/>
        <w:numPr>
          <w:ilvl w:val="7"/>
          <w:numId w:val="21"/>
        </w:numPr>
        <w:tabs>
          <w:tab w:val="clear" w:pos="5400"/>
          <w:tab w:val="num" w:pos="5103"/>
        </w:tabs>
        <w:ind w:left="709"/>
        <w:jc w:val="both"/>
        <w:rPr>
          <w:rFonts w:ascii="Segoe UI Light" w:hAnsi="Segoe UI Light" w:cs="Segoe UI Light"/>
          <w:sz w:val="22"/>
          <w:szCs w:val="22"/>
        </w:rPr>
      </w:pPr>
      <w:r w:rsidRPr="00150CCA">
        <w:rPr>
          <w:rFonts w:ascii="Segoe UI Light" w:hAnsi="Segoe UI Light" w:cs="Segoe UI Light"/>
          <w:sz w:val="22"/>
          <w:szCs w:val="22"/>
        </w:rPr>
        <w:t xml:space="preserve">każda z osób posiada minimum 2-letnie doświadczenie zawodowe w zakresie </w:t>
      </w:r>
      <w:r w:rsidR="00613818">
        <w:rPr>
          <w:rFonts w:ascii="Segoe UI Light" w:hAnsi="Segoe UI Light" w:cs="Segoe UI Light"/>
          <w:sz w:val="22"/>
          <w:szCs w:val="22"/>
        </w:rPr>
        <w:t xml:space="preserve">wdrażania i </w:t>
      </w:r>
      <w:r w:rsidRPr="00150CCA">
        <w:rPr>
          <w:rFonts w:ascii="Segoe UI Light" w:hAnsi="Segoe UI Light" w:cs="Segoe UI Light"/>
          <w:sz w:val="22"/>
          <w:szCs w:val="22"/>
        </w:rPr>
        <w:t>szkoleń użytkowników systemu teleinformatycznego EZD PUW (tj. prowadzenia szkolenia  specjalistyczne w zakresie EZD PUW z zakresu dotyczącego przepisów kancelaryjnych, w szczególności elektronicznego zarządzania dokumentacją jako podstawowego sposobu dokumentowania spraw, funkcjonalności i modułów użytkowania aplikacji EZD PUW</w:t>
      </w:r>
      <w:r w:rsidRPr="009F5AB2">
        <w:rPr>
          <w:rFonts w:ascii="Segoe UI Light" w:hAnsi="Segoe UI Light" w:cs="Segoe UI Light"/>
          <w:sz w:val="22"/>
          <w:szCs w:val="22"/>
        </w:rPr>
        <w:t xml:space="preserve">) w co najmniej </w:t>
      </w:r>
      <w:r w:rsidR="00D42A04">
        <w:rPr>
          <w:rFonts w:ascii="Segoe UI Light" w:hAnsi="Segoe UI Light" w:cs="Segoe UI Light"/>
          <w:sz w:val="22"/>
          <w:szCs w:val="22"/>
        </w:rPr>
        <w:t>3</w:t>
      </w:r>
      <w:r w:rsidRPr="009F5AB2">
        <w:rPr>
          <w:rFonts w:ascii="Segoe UI Light" w:hAnsi="Segoe UI Light" w:cs="Segoe UI Light"/>
          <w:color w:val="FF0000"/>
          <w:sz w:val="22"/>
          <w:szCs w:val="22"/>
        </w:rPr>
        <w:t xml:space="preserve"> </w:t>
      </w:r>
      <w:r w:rsidR="009F5AB2">
        <w:rPr>
          <w:rFonts w:ascii="Segoe UI Light" w:hAnsi="Segoe UI Light" w:cs="Segoe UI Light"/>
          <w:color w:val="auto"/>
          <w:sz w:val="22"/>
          <w:szCs w:val="22"/>
        </w:rPr>
        <w:t>j</w:t>
      </w:r>
      <w:r w:rsidRPr="00150CCA">
        <w:rPr>
          <w:rFonts w:ascii="Segoe UI Light" w:hAnsi="Segoe UI Light" w:cs="Segoe UI Light"/>
          <w:sz w:val="22"/>
          <w:szCs w:val="22"/>
        </w:rPr>
        <w:t>ednostk</w:t>
      </w:r>
      <w:r w:rsidR="009F5AB2">
        <w:rPr>
          <w:rFonts w:ascii="Segoe UI Light" w:hAnsi="Segoe UI Light" w:cs="Segoe UI Light"/>
          <w:sz w:val="22"/>
          <w:szCs w:val="22"/>
        </w:rPr>
        <w:t>ach</w:t>
      </w:r>
      <w:r w:rsidRPr="00150CCA">
        <w:rPr>
          <w:rFonts w:ascii="Segoe UI Light" w:hAnsi="Segoe UI Light" w:cs="Segoe UI Light"/>
          <w:sz w:val="22"/>
          <w:szCs w:val="22"/>
        </w:rPr>
        <w:t xml:space="preserve"> administracji publicznej</w:t>
      </w:r>
      <w:r w:rsidR="00226629">
        <w:rPr>
          <w:rFonts w:ascii="Segoe UI Light" w:hAnsi="Segoe UI Light" w:cs="Segoe UI Light"/>
          <w:sz w:val="22"/>
          <w:szCs w:val="22"/>
        </w:rPr>
        <w:t>;</w:t>
      </w:r>
    </w:p>
    <w:p w14:paraId="42EDF9D3" w14:textId="77777777" w:rsidR="00150CCA" w:rsidRPr="00150CCA" w:rsidRDefault="000267AE" w:rsidP="00226629">
      <w:pPr>
        <w:pStyle w:val="Akapitzlist"/>
        <w:numPr>
          <w:ilvl w:val="7"/>
          <w:numId w:val="21"/>
        </w:numPr>
        <w:tabs>
          <w:tab w:val="clear" w:pos="5400"/>
          <w:tab w:val="num" w:pos="5040"/>
        </w:tabs>
        <w:spacing w:line="264" w:lineRule="auto"/>
        <w:ind w:left="709"/>
        <w:jc w:val="both"/>
        <w:rPr>
          <w:rFonts w:ascii="Segoe UI Light" w:hAnsi="Segoe UI Light" w:cs="Segoe UI Light"/>
          <w:sz w:val="22"/>
          <w:szCs w:val="22"/>
        </w:rPr>
      </w:pPr>
      <w:r w:rsidRPr="00150CCA">
        <w:rPr>
          <w:rFonts w:ascii="Segoe UI Light" w:hAnsi="Segoe UI Light" w:cs="Segoe UI Light"/>
          <w:sz w:val="22"/>
          <w:szCs w:val="22"/>
        </w:rPr>
        <w:t>posiadającymi doświadczenie w dziedzinie zgodnej z tematyką prowadzonego szk</w:t>
      </w:r>
      <w:r w:rsidR="00A104A2" w:rsidRPr="00150CCA">
        <w:rPr>
          <w:rFonts w:ascii="Segoe UI Light" w:hAnsi="Segoe UI Light" w:cs="Segoe UI Light"/>
          <w:sz w:val="22"/>
          <w:szCs w:val="22"/>
        </w:rPr>
        <w:t>olenia</w:t>
      </w:r>
      <w:r w:rsidRPr="00150CCA">
        <w:rPr>
          <w:rFonts w:ascii="Segoe UI Light" w:hAnsi="Segoe UI Light" w:cs="Segoe UI Light"/>
          <w:sz w:val="22"/>
          <w:szCs w:val="22"/>
        </w:rPr>
        <w:t xml:space="preserve">, w szczególności doświadczenie we wdrażaniu EZD PUW w co najmniej </w:t>
      </w:r>
      <w:r w:rsidR="00D42A04">
        <w:rPr>
          <w:rFonts w:ascii="Segoe UI Light" w:hAnsi="Segoe UI Light" w:cs="Segoe UI Light"/>
          <w:sz w:val="22"/>
          <w:szCs w:val="22"/>
        </w:rPr>
        <w:t>1</w:t>
      </w:r>
      <w:r w:rsidRPr="00150CCA">
        <w:rPr>
          <w:rFonts w:ascii="Segoe UI Light" w:hAnsi="Segoe UI Light" w:cs="Segoe UI Light"/>
          <w:sz w:val="22"/>
          <w:szCs w:val="22"/>
        </w:rPr>
        <w:t xml:space="preserve"> </w:t>
      </w:r>
      <w:proofErr w:type="spellStart"/>
      <w:r w:rsidRPr="00150CCA">
        <w:rPr>
          <w:rFonts w:ascii="Segoe UI Light" w:hAnsi="Segoe UI Light" w:cs="Segoe UI Light"/>
          <w:sz w:val="22"/>
          <w:szCs w:val="22"/>
        </w:rPr>
        <w:t>jst</w:t>
      </w:r>
      <w:proofErr w:type="spellEnd"/>
      <w:r w:rsidRPr="00150CCA">
        <w:rPr>
          <w:rFonts w:ascii="Segoe UI Light" w:hAnsi="Segoe UI Light" w:cs="Segoe UI Light"/>
          <w:sz w:val="22"/>
          <w:szCs w:val="22"/>
        </w:rPr>
        <w:t>.;</w:t>
      </w:r>
    </w:p>
    <w:p w14:paraId="3E95E1A7" w14:textId="77777777" w:rsidR="009664C9" w:rsidRPr="001D5A9C" w:rsidRDefault="008D2DA4" w:rsidP="001D5A9C">
      <w:pPr>
        <w:numPr>
          <w:ilvl w:val="1"/>
          <w:numId w:val="2"/>
        </w:numPr>
        <w:spacing w:line="264" w:lineRule="auto"/>
        <w:jc w:val="both"/>
        <w:rPr>
          <w:rFonts w:ascii="Segoe UI Light" w:hAnsi="Segoe UI Light" w:cs="Segoe UI Light"/>
          <w:sz w:val="22"/>
          <w:szCs w:val="22"/>
        </w:rPr>
      </w:pPr>
      <w:r w:rsidRPr="001D5A9C">
        <w:rPr>
          <w:rFonts w:ascii="Segoe UI Light" w:hAnsi="Segoe UI Light" w:cs="Segoe UI Light"/>
          <w:sz w:val="22"/>
          <w:szCs w:val="22"/>
        </w:rPr>
        <w:lastRenderedPageBreak/>
        <w:t>Na każdym etapie postępowania, na podstawie art. 22d ust. 2 Ustawy</w:t>
      </w:r>
      <w:r w:rsidR="00770005" w:rsidRPr="001D5A9C">
        <w:rPr>
          <w:rFonts w:ascii="Segoe UI Light" w:hAnsi="Segoe UI Light" w:cs="Segoe UI Light"/>
          <w:sz w:val="22"/>
          <w:szCs w:val="22"/>
        </w:rPr>
        <w:t xml:space="preserve"> </w:t>
      </w:r>
      <w:proofErr w:type="spellStart"/>
      <w:r w:rsidR="00770005" w:rsidRPr="001D5A9C">
        <w:rPr>
          <w:rFonts w:ascii="Segoe UI Light" w:hAnsi="Segoe UI Light" w:cs="Segoe UI Light"/>
          <w:sz w:val="22"/>
          <w:szCs w:val="22"/>
        </w:rPr>
        <w:t>Pzp</w:t>
      </w:r>
      <w:proofErr w:type="spellEnd"/>
      <w:r w:rsidRPr="001D5A9C">
        <w:rPr>
          <w:rFonts w:ascii="Segoe UI Light" w:hAnsi="Segoe UI Light" w:cs="Segoe UI Light"/>
          <w:sz w:val="22"/>
          <w:szCs w:val="22"/>
        </w:rPr>
        <w:t>, Zamawiający może uznać, że wykonawca nie posiada wymaganych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w:t>
      </w:r>
    </w:p>
    <w:p w14:paraId="16FEA0E2" w14:textId="77777777" w:rsidR="00E66E98" w:rsidRPr="001D5A9C" w:rsidRDefault="00EA2C80" w:rsidP="001D5A9C">
      <w:pPr>
        <w:numPr>
          <w:ilvl w:val="1"/>
          <w:numId w:val="2"/>
        </w:numPr>
        <w:spacing w:line="264" w:lineRule="auto"/>
        <w:jc w:val="both"/>
        <w:rPr>
          <w:rFonts w:ascii="Segoe UI Light" w:hAnsi="Segoe UI Light" w:cs="Segoe UI Light"/>
          <w:sz w:val="22"/>
          <w:szCs w:val="22"/>
        </w:rPr>
      </w:pPr>
      <w:r w:rsidRPr="001D5A9C">
        <w:rPr>
          <w:rFonts w:ascii="Segoe UI Light" w:hAnsi="Segoe UI Light" w:cs="Segoe UI Light"/>
          <w:sz w:val="22"/>
          <w:szCs w:val="22"/>
        </w:rPr>
        <w:t>Zamawiający nie dopuszcza łączenia kwalifikacji i doświadczenia osób.</w:t>
      </w:r>
    </w:p>
    <w:p w14:paraId="416EB014" w14:textId="77777777" w:rsidR="00E66E98" w:rsidRPr="001D5A9C" w:rsidRDefault="00E66E98" w:rsidP="001D5A9C">
      <w:pPr>
        <w:pStyle w:val="Nagwek2"/>
      </w:pPr>
      <w:r w:rsidRPr="001D5A9C">
        <w:t>WYKAZ OŚWIADCZEŃ LUB DOKUMENTÓW, POTWIERDZAJĄCYCH SPEŁNIANIE WARUNKÓW UDZIAŁU W POSTĘPOWANIU ORAZ BRAK PODSTAW WYKLUCZENIA.</w:t>
      </w:r>
    </w:p>
    <w:p w14:paraId="4E65CF06" w14:textId="77777777" w:rsidR="009B7E47" w:rsidRPr="001D5A9C" w:rsidRDefault="009B7E47" w:rsidP="001D5A9C">
      <w:pPr>
        <w:pStyle w:val="Punkt11"/>
        <w:numPr>
          <w:ilvl w:val="1"/>
          <w:numId w:val="2"/>
        </w:numPr>
        <w:tabs>
          <w:tab w:val="clear" w:pos="360"/>
        </w:tabs>
        <w:spacing w:line="264" w:lineRule="auto"/>
        <w:ind w:left="284" w:hanging="284"/>
        <w:rPr>
          <w:rFonts w:ascii="Segoe UI Light" w:hAnsi="Segoe UI Light" w:cs="Segoe UI Light"/>
          <w:sz w:val="22"/>
          <w:szCs w:val="22"/>
        </w:rPr>
      </w:pPr>
      <w:r w:rsidRPr="001D5A9C">
        <w:rPr>
          <w:rFonts w:ascii="Segoe UI Light" w:hAnsi="Segoe UI Light" w:cs="Segoe UI Light"/>
          <w:sz w:val="22"/>
          <w:szCs w:val="22"/>
        </w:rPr>
        <w:t>Do oferty w postępowaniu wykonawca dołącza aktualne na dzień składania ofert oświadczenie w</w:t>
      </w:r>
      <w:r w:rsidR="00B01271" w:rsidRPr="001D5A9C">
        <w:rPr>
          <w:rFonts w:ascii="Segoe UI Light" w:hAnsi="Segoe UI Light" w:cs="Segoe UI Light"/>
          <w:sz w:val="22"/>
          <w:szCs w:val="22"/>
        </w:rPr>
        <w:t> </w:t>
      </w:r>
      <w:r w:rsidRPr="001D5A9C">
        <w:rPr>
          <w:rFonts w:ascii="Segoe UI Light" w:hAnsi="Segoe UI Light" w:cs="Segoe UI Light"/>
          <w:sz w:val="22"/>
          <w:szCs w:val="22"/>
        </w:rPr>
        <w:t>zakresie wskazanym przez zamawiającego. Informacje zawarte w oświadczeniu stanowią wstępne potwierdzenie, że wykonawca nie podlega wykluczeniu oraz spełnia warunki udziału w</w:t>
      </w:r>
      <w:r w:rsidR="00B01271" w:rsidRPr="001D5A9C">
        <w:rPr>
          <w:rFonts w:ascii="Segoe UI Light" w:hAnsi="Segoe UI Light" w:cs="Segoe UI Light"/>
          <w:sz w:val="22"/>
          <w:szCs w:val="22"/>
        </w:rPr>
        <w:t> </w:t>
      </w:r>
      <w:r w:rsidRPr="001D5A9C">
        <w:rPr>
          <w:rFonts w:ascii="Segoe UI Light" w:hAnsi="Segoe UI Light" w:cs="Segoe UI Light"/>
          <w:sz w:val="22"/>
          <w:szCs w:val="22"/>
        </w:rPr>
        <w:t xml:space="preserve">postępowaniu. Wykonawca, który powołuje się na zasoby innych podmiotów, w celu wykazania braku istnienia wobec nich podstaw wykluczenia oraz spełniania, w zakresie, w jakim powołuje się na ich zasoby, </w:t>
      </w:r>
      <w:r w:rsidR="00146CFA" w:rsidRPr="001D5A9C">
        <w:rPr>
          <w:rFonts w:ascii="Segoe UI Light" w:hAnsi="Segoe UI Light" w:cs="Segoe UI Light"/>
          <w:sz w:val="22"/>
          <w:szCs w:val="22"/>
        </w:rPr>
        <w:t xml:space="preserve">warunków udziału w postępowaniu </w:t>
      </w:r>
      <w:r w:rsidRPr="001D5A9C">
        <w:rPr>
          <w:rFonts w:ascii="Segoe UI Light" w:hAnsi="Segoe UI Light" w:cs="Segoe UI Light"/>
          <w:sz w:val="22"/>
          <w:szCs w:val="22"/>
        </w:rPr>
        <w:t>składa także jednolite dokumenty dotyczące tych podmiotów</w:t>
      </w:r>
      <w:r w:rsidR="00146CFA" w:rsidRPr="001D5A9C">
        <w:rPr>
          <w:rFonts w:ascii="Segoe UI Light" w:hAnsi="Segoe UI Light" w:cs="Segoe UI Light"/>
          <w:sz w:val="22"/>
          <w:szCs w:val="22"/>
        </w:rPr>
        <w:t>. W</w:t>
      </w:r>
      <w:r w:rsidR="00B01271" w:rsidRPr="001D5A9C">
        <w:rPr>
          <w:rFonts w:ascii="Segoe UI Light" w:hAnsi="Segoe UI Light" w:cs="Segoe UI Light"/>
          <w:sz w:val="22"/>
          <w:szCs w:val="22"/>
        </w:rPr>
        <w:t> </w:t>
      </w:r>
      <w:r w:rsidR="00146CFA" w:rsidRPr="001D5A9C">
        <w:rPr>
          <w:rFonts w:ascii="Segoe UI Light" w:hAnsi="Segoe UI Light" w:cs="Segoe UI Light"/>
          <w:sz w:val="22"/>
          <w:szCs w:val="22"/>
        </w:rPr>
        <w:t>przypadku wspólnego ubiegania się o zamówienie przez wykonawców, lub oświadczenie składa każdy z wykonawców wspólnie ubiegających się o zamówienie. Dokumenty te potwierdzają spełnianie warunków udziału w postępowaniu oraz brak podstaw wykluczenia w</w:t>
      </w:r>
      <w:r w:rsidR="00B01271" w:rsidRPr="001D5A9C">
        <w:rPr>
          <w:rFonts w:ascii="Segoe UI Light" w:hAnsi="Segoe UI Light" w:cs="Segoe UI Light"/>
          <w:sz w:val="22"/>
          <w:szCs w:val="22"/>
        </w:rPr>
        <w:t> </w:t>
      </w:r>
      <w:r w:rsidR="00146CFA" w:rsidRPr="001D5A9C">
        <w:rPr>
          <w:rFonts w:ascii="Segoe UI Light" w:hAnsi="Segoe UI Light" w:cs="Segoe UI Light"/>
          <w:sz w:val="22"/>
          <w:szCs w:val="22"/>
        </w:rPr>
        <w:t>zakresie, w którym każdy z wykonawców wykazuje spełnianie warunków udziału w</w:t>
      </w:r>
      <w:r w:rsidR="00B01271" w:rsidRPr="001D5A9C">
        <w:rPr>
          <w:rFonts w:ascii="Segoe UI Light" w:hAnsi="Segoe UI Light" w:cs="Segoe UI Light"/>
          <w:sz w:val="22"/>
          <w:szCs w:val="22"/>
        </w:rPr>
        <w:t> </w:t>
      </w:r>
      <w:r w:rsidR="00146CFA" w:rsidRPr="001D5A9C">
        <w:rPr>
          <w:rFonts w:ascii="Segoe UI Light" w:hAnsi="Segoe UI Light" w:cs="Segoe UI Light"/>
          <w:sz w:val="22"/>
          <w:szCs w:val="22"/>
        </w:rPr>
        <w:t>postępowaniu oraz brak podstaw wykluczenia.</w:t>
      </w:r>
    </w:p>
    <w:p w14:paraId="32C3F844" w14:textId="77777777" w:rsidR="005A3A9E" w:rsidRPr="001D5A9C" w:rsidRDefault="009B7E47" w:rsidP="001D5A9C">
      <w:pPr>
        <w:pStyle w:val="Punkt11"/>
        <w:numPr>
          <w:ilvl w:val="1"/>
          <w:numId w:val="2"/>
        </w:numPr>
        <w:tabs>
          <w:tab w:val="clear" w:pos="360"/>
        </w:tabs>
        <w:spacing w:line="264" w:lineRule="auto"/>
        <w:ind w:left="284" w:hanging="284"/>
        <w:rPr>
          <w:rFonts w:ascii="Segoe UI Light" w:hAnsi="Segoe UI Light" w:cs="Segoe UI Light"/>
          <w:sz w:val="22"/>
          <w:szCs w:val="22"/>
        </w:rPr>
      </w:pPr>
      <w:r w:rsidRPr="001D5A9C">
        <w:rPr>
          <w:rFonts w:ascii="Segoe UI Light" w:hAnsi="Segoe UI Light" w:cs="Segoe UI Light"/>
          <w:sz w:val="22"/>
          <w:szCs w:val="22"/>
        </w:rPr>
        <w:t xml:space="preserve">Wykonawca, w terminie </w:t>
      </w:r>
      <w:r w:rsidRPr="001D5A9C">
        <w:rPr>
          <w:rFonts w:ascii="Segoe UI Light" w:hAnsi="Segoe UI Light" w:cs="Segoe UI Light"/>
          <w:b/>
          <w:sz w:val="22"/>
          <w:szCs w:val="22"/>
        </w:rPr>
        <w:t>3 dni</w:t>
      </w:r>
      <w:r w:rsidRPr="001D5A9C">
        <w:rPr>
          <w:rFonts w:ascii="Segoe UI Light" w:hAnsi="Segoe UI Light" w:cs="Segoe UI Light"/>
          <w:sz w:val="22"/>
          <w:szCs w:val="22"/>
        </w:rPr>
        <w:t xml:space="preserve"> od dnia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w:t>
      </w:r>
    </w:p>
    <w:p w14:paraId="23180F70" w14:textId="77777777" w:rsidR="005A3A9E" w:rsidRPr="001D5A9C" w:rsidRDefault="009B7E47" w:rsidP="001D5A9C">
      <w:pPr>
        <w:pStyle w:val="Punkt11"/>
        <w:numPr>
          <w:ilvl w:val="1"/>
          <w:numId w:val="2"/>
        </w:numPr>
        <w:tabs>
          <w:tab w:val="clear" w:pos="360"/>
        </w:tabs>
        <w:spacing w:line="264" w:lineRule="auto"/>
        <w:ind w:left="284" w:hanging="284"/>
        <w:rPr>
          <w:rFonts w:ascii="Segoe UI Light" w:hAnsi="Segoe UI Light" w:cs="Segoe UI Light"/>
          <w:sz w:val="22"/>
          <w:szCs w:val="22"/>
        </w:rPr>
      </w:pPr>
      <w:r w:rsidRPr="001D5A9C">
        <w:rPr>
          <w:rFonts w:ascii="Segoe UI Light" w:hAnsi="Segoe UI Light" w:cs="Segoe UI Light"/>
          <w:sz w:val="22"/>
          <w:szCs w:val="22"/>
        </w:rPr>
        <w:t>Wykonawca, którego oferta zostanie najwyżej oceniona, w o</w:t>
      </w:r>
      <w:r w:rsidR="00A104A2">
        <w:rPr>
          <w:rFonts w:ascii="Segoe UI Light" w:hAnsi="Segoe UI Light" w:cs="Segoe UI Light"/>
          <w:sz w:val="22"/>
          <w:szCs w:val="22"/>
        </w:rPr>
        <w:t>dpowiedzi na wezwanie zamawiającego</w:t>
      </w:r>
      <w:r w:rsidRPr="001D5A9C">
        <w:rPr>
          <w:rFonts w:ascii="Segoe UI Light" w:hAnsi="Segoe UI Light" w:cs="Segoe UI Light"/>
          <w:sz w:val="22"/>
          <w:szCs w:val="22"/>
        </w:rPr>
        <w:t>, w terminie wskazanym przez zamawiającego przedłoży aktualne na dzień złożenia następujące oświadcz</w:t>
      </w:r>
      <w:r w:rsidR="00A104A2">
        <w:rPr>
          <w:rFonts w:ascii="Segoe UI Light" w:hAnsi="Segoe UI Light" w:cs="Segoe UI Light"/>
          <w:sz w:val="22"/>
          <w:szCs w:val="22"/>
        </w:rPr>
        <w:t>enia i dokumenty potwierdzające brak podstaw do wykluczenia wykonawcy</w:t>
      </w:r>
      <w:r w:rsidRPr="001D5A9C">
        <w:rPr>
          <w:rFonts w:ascii="Segoe UI Light" w:hAnsi="Segoe UI Light" w:cs="Segoe UI Light"/>
          <w:sz w:val="22"/>
          <w:szCs w:val="22"/>
        </w:rPr>
        <w:t>:</w:t>
      </w:r>
    </w:p>
    <w:p w14:paraId="6D150125" w14:textId="77777777" w:rsidR="00E66E98" w:rsidRPr="001D5A9C" w:rsidRDefault="00A41450" w:rsidP="001D5A9C">
      <w:pPr>
        <w:pStyle w:val="Punkt11"/>
        <w:numPr>
          <w:ilvl w:val="4"/>
          <w:numId w:val="2"/>
        </w:numPr>
        <w:spacing w:line="264" w:lineRule="auto"/>
        <w:ind w:left="641" w:hanging="357"/>
        <w:rPr>
          <w:rFonts w:ascii="Segoe UI Light" w:hAnsi="Segoe UI Light" w:cs="Segoe UI Light"/>
          <w:sz w:val="22"/>
          <w:szCs w:val="22"/>
        </w:rPr>
      </w:pPr>
      <w:r w:rsidRPr="001D5A9C">
        <w:rPr>
          <w:rFonts w:ascii="Segoe UI Light" w:hAnsi="Segoe UI Light" w:cs="Segoe UI Light"/>
          <w:sz w:val="22"/>
          <w:szCs w:val="22"/>
        </w:rPr>
        <w:t>o</w:t>
      </w:r>
      <w:r w:rsidR="000F6868" w:rsidRPr="001D5A9C">
        <w:rPr>
          <w:rFonts w:ascii="Segoe UI Light" w:hAnsi="Segoe UI Light" w:cs="Segoe UI Light"/>
          <w:sz w:val="22"/>
          <w:szCs w:val="22"/>
        </w:rPr>
        <w:t xml:space="preserve">dpis z właściwego rejestru lub centralnej ewidencji i informacji o działalności gospodarczej, jeżeli odrębne przepisy wymagają wpisu do rejestru lub ewidencji, w celu potwierdzenia braku podstaw do wykluczenia na podstawie art. 24 ust. 5 pkt. 1 ustawy, </w:t>
      </w:r>
    </w:p>
    <w:p w14:paraId="59D9D0E4" w14:textId="77777777" w:rsidR="009B7E47" w:rsidRPr="001D5A9C" w:rsidRDefault="00A104A2" w:rsidP="001D5A9C">
      <w:pPr>
        <w:pStyle w:val="Punkt11"/>
        <w:numPr>
          <w:ilvl w:val="4"/>
          <w:numId w:val="2"/>
        </w:numPr>
        <w:spacing w:line="264" w:lineRule="auto"/>
        <w:rPr>
          <w:rFonts w:ascii="Segoe UI Light" w:hAnsi="Segoe UI Light" w:cs="Segoe UI Light"/>
          <w:sz w:val="22"/>
          <w:szCs w:val="22"/>
        </w:rPr>
      </w:pPr>
      <w:r>
        <w:rPr>
          <w:rFonts w:ascii="Segoe UI Light" w:hAnsi="Segoe UI Light" w:cs="Segoe UI Light"/>
          <w:sz w:val="22"/>
          <w:szCs w:val="22"/>
        </w:rPr>
        <w:t>oświadczenie</w:t>
      </w:r>
      <w:r w:rsidR="009B7E47" w:rsidRPr="001D5A9C">
        <w:rPr>
          <w:rFonts w:ascii="Segoe UI Light" w:hAnsi="Segoe UI Light" w:cs="Segoe UI Light"/>
          <w:sz w:val="22"/>
          <w:szCs w:val="22"/>
        </w:rPr>
        <w:t xml:space="preserve"> wykonawcy o braku orzeczenia wobec niego tytułem środka zapobiegawczego zakazu ubiegania się o zamówienia publiczne,</w:t>
      </w:r>
    </w:p>
    <w:p w14:paraId="142F9CC3" w14:textId="77777777" w:rsidR="009B7E47" w:rsidRPr="001D5A9C" w:rsidRDefault="00A104A2" w:rsidP="001D5A9C">
      <w:pPr>
        <w:pStyle w:val="Punkt11"/>
        <w:numPr>
          <w:ilvl w:val="4"/>
          <w:numId w:val="2"/>
        </w:numPr>
        <w:spacing w:line="264" w:lineRule="auto"/>
        <w:rPr>
          <w:rFonts w:ascii="Segoe UI Light" w:hAnsi="Segoe UI Light" w:cs="Segoe UI Light"/>
          <w:spacing w:val="-10"/>
          <w:sz w:val="22"/>
          <w:szCs w:val="22"/>
        </w:rPr>
      </w:pPr>
      <w:r>
        <w:rPr>
          <w:rFonts w:ascii="Segoe UI Light" w:hAnsi="Segoe UI Light" w:cs="Segoe UI Light"/>
          <w:sz w:val="22"/>
          <w:szCs w:val="22"/>
        </w:rPr>
        <w:t>oświadczenie</w:t>
      </w:r>
      <w:r w:rsidR="009B7E47" w:rsidRPr="001D5A9C">
        <w:rPr>
          <w:rFonts w:ascii="Segoe UI Light" w:hAnsi="Segoe UI Light" w:cs="Segoe UI Light"/>
          <w:sz w:val="22"/>
          <w:szCs w:val="22"/>
        </w:rPr>
        <w:t xml:space="preserve"> wykonawcy o niezaleganiu z opłacaniem podatków i opłat lokalnych, o których mowa w ustawie z </w:t>
      </w:r>
      <w:r w:rsidR="009B7E47" w:rsidRPr="001D5A9C">
        <w:rPr>
          <w:rFonts w:ascii="Segoe UI Light" w:hAnsi="Segoe UI Light" w:cs="Segoe UI Light"/>
          <w:spacing w:val="-4"/>
          <w:sz w:val="22"/>
          <w:szCs w:val="22"/>
        </w:rPr>
        <w:t>dnia 12 stycznia 1991 r. o podatkach i opłatach lokalnych</w:t>
      </w:r>
      <w:r w:rsidR="009B7E47" w:rsidRPr="001D5A9C">
        <w:rPr>
          <w:rFonts w:ascii="Segoe UI Light" w:hAnsi="Segoe UI Light" w:cs="Segoe UI Light"/>
          <w:spacing w:val="-10"/>
          <w:sz w:val="22"/>
          <w:szCs w:val="22"/>
        </w:rPr>
        <w:t xml:space="preserve"> (Dz. U. z 2016 r. poz. 716);</w:t>
      </w:r>
    </w:p>
    <w:p w14:paraId="019DA7D4" w14:textId="77777777" w:rsidR="009B7E47" w:rsidRPr="001D5A9C" w:rsidRDefault="00A104A2" w:rsidP="001D5A9C">
      <w:pPr>
        <w:pStyle w:val="Punkt11"/>
        <w:numPr>
          <w:ilvl w:val="4"/>
          <w:numId w:val="2"/>
        </w:numPr>
        <w:spacing w:line="264" w:lineRule="auto"/>
        <w:rPr>
          <w:rFonts w:ascii="Segoe UI Light" w:hAnsi="Segoe UI Light" w:cs="Segoe UI Light"/>
          <w:sz w:val="22"/>
          <w:szCs w:val="22"/>
        </w:rPr>
      </w:pPr>
      <w:r>
        <w:rPr>
          <w:rFonts w:ascii="Segoe UI Light" w:hAnsi="Segoe UI Light" w:cs="Segoe UI Light"/>
          <w:sz w:val="22"/>
          <w:szCs w:val="22"/>
        </w:rPr>
        <w:t>zaświadczenie</w:t>
      </w:r>
      <w:r w:rsidR="009B7E47" w:rsidRPr="001D5A9C">
        <w:rPr>
          <w:rFonts w:ascii="Segoe UI Light" w:hAnsi="Segoe UI Light" w:cs="Segoe UI Light"/>
          <w:sz w:val="22"/>
          <w:szCs w:val="22"/>
        </w:rPr>
        <w:t xml:space="preserv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w:t>
      </w:r>
      <w:r w:rsidR="001B7D44">
        <w:rPr>
          <w:rFonts w:ascii="Segoe UI Light" w:hAnsi="Segoe UI Light" w:cs="Segoe UI Light"/>
          <w:sz w:val="22"/>
          <w:szCs w:val="22"/>
        </w:rPr>
        <w:t> </w:t>
      </w:r>
      <w:r w:rsidR="009B7E47" w:rsidRPr="001D5A9C">
        <w:rPr>
          <w:rFonts w:ascii="Segoe UI Light" w:hAnsi="Segoe UI Light" w:cs="Segoe UI Light"/>
          <w:sz w:val="22"/>
          <w:szCs w:val="22"/>
        </w:rPr>
        <w:t>szczególności uzyskał przewidziane prawem zwolnienie, odroczenie lub rozłożenie na raty zaległych płatności lub wstrzymanie w całości wykonania decyzji właściwego organu;</w:t>
      </w:r>
    </w:p>
    <w:p w14:paraId="183C3254" w14:textId="77777777" w:rsidR="009B7E47" w:rsidRPr="001D5A9C" w:rsidRDefault="00A104A2" w:rsidP="001D5A9C">
      <w:pPr>
        <w:pStyle w:val="Punkt11"/>
        <w:numPr>
          <w:ilvl w:val="4"/>
          <w:numId w:val="2"/>
        </w:numPr>
        <w:spacing w:line="264" w:lineRule="auto"/>
        <w:rPr>
          <w:rFonts w:ascii="Segoe UI Light" w:hAnsi="Segoe UI Light" w:cs="Segoe UI Light"/>
          <w:sz w:val="22"/>
          <w:szCs w:val="22"/>
        </w:rPr>
      </w:pPr>
      <w:r>
        <w:rPr>
          <w:rFonts w:ascii="Segoe UI Light" w:hAnsi="Segoe UI Light" w:cs="Segoe UI Light"/>
          <w:sz w:val="22"/>
          <w:szCs w:val="22"/>
        </w:rPr>
        <w:lastRenderedPageBreak/>
        <w:t>zaświadczenie</w:t>
      </w:r>
      <w:r w:rsidR="009B7E47" w:rsidRPr="001D5A9C">
        <w:rPr>
          <w:rFonts w:ascii="Segoe UI Light" w:hAnsi="Segoe UI Light" w:cs="Segoe UI Light"/>
          <w:sz w:val="22"/>
          <w:szCs w:val="22"/>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86390D7" w14:textId="77777777" w:rsidR="009B7E47" w:rsidRPr="001D5A9C" w:rsidRDefault="009B7E47" w:rsidP="001D5A9C">
      <w:pPr>
        <w:pStyle w:val="Punkt11"/>
        <w:numPr>
          <w:ilvl w:val="4"/>
          <w:numId w:val="2"/>
        </w:numPr>
        <w:spacing w:line="264" w:lineRule="auto"/>
        <w:rPr>
          <w:rFonts w:ascii="Segoe UI Light" w:hAnsi="Segoe UI Light" w:cs="Segoe UI Light"/>
          <w:sz w:val="22"/>
          <w:szCs w:val="22"/>
        </w:rPr>
      </w:pPr>
      <w:r w:rsidRPr="001D5A9C">
        <w:rPr>
          <w:rFonts w:ascii="Segoe UI Light" w:hAnsi="Segoe UI Light" w:cs="Segoe UI Light"/>
          <w:sz w:val="22"/>
          <w:szCs w:val="22"/>
        </w:rPr>
        <w:t>informację z Krajowego Rejestru Karnego w zakresie określonym w art. 24 ust. 1 pkt 13, 14 i 21 ustawy,</w:t>
      </w:r>
    </w:p>
    <w:p w14:paraId="7EB862A7" w14:textId="77777777" w:rsidR="009B7E47" w:rsidRPr="001D5A9C" w:rsidRDefault="009B7E47" w:rsidP="001D5A9C">
      <w:pPr>
        <w:pStyle w:val="Punkt11"/>
        <w:numPr>
          <w:ilvl w:val="4"/>
          <w:numId w:val="2"/>
        </w:numPr>
        <w:spacing w:line="264" w:lineRule="auto"/>
        <w:rPr>
          <w:rFonts w:ascii="Segoe UI Light" w:hAnsi="Segoe UI Light" w:cs="Segoe UI Light"/>
          <w:sz w:val="22"/>
          <w:szCs w:val="22"/>
        </w:rPr>
      </w:pPr>
      <w:r w:rsidRPr="001D5A9C">
        <w:rPr>
          <w:rFonts w:ascii="Segoe UI Light" w:hAnsi="Segoe UI Light" w:cs="Segoe UI Light"/>
          <w:sz w:val="22"/>
          <w:szCs w:val="22"/>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2ADA166" w14:textId="77777777" w:rsidR="00E41AD4" w:rsidRPr="001D5A9C" w:rsidRDefault="00E41AD4" w:rsidP="001D5A9C">
      <w:pPr>
        <w:pStyle w:val="Punkt11"/>
        <w:numPr>
          <w:ilvl w:val="4"/>
          <w:numId w:val="2"/>
        </w:numPr>
        <w:spacing w:line="264" w:lineRule="auto"/>
        <w:rPr>
          <w:rFonts w:ascii="Segoe UI Light" w:hAnsi="Segoe UI Light" w:cs="Segoe UI Light"/>
          <w:sz w:val="22"/>
          <w:szCs w:val="22"/>
        </w:rPr>
      </w:pPr>
      <w:r w:rsidRPr="001D5A9C">
        <w:rPr>
          <w:rFonts w:ascii="Segoe UI Light" w:hAnsi="Segoe UI Light" w:cs="Segoe UI Light"/>
          <w:sz w:val="22"/>
          <w:szCs w:val="22"/>
        </w:rPr>
        <w:t xml:space="preserve">wykaz usług wykonanych, a w przypadku świadczeń okresowych lub ciągłych również wykonywanych, w okresie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w:t>
      </w:r>
      <w:r w:rsidRPr="00676AB5">
        <w:rPr>
          <w:rFonts w:ascii="Segoe UI Light" w:hAnsi="Segoe UI Light" w:cs="Segoe UI Light"/>
          <w:sz w:val="22"/>
          <w:szCs w:val="22"/>
        </w:rPr>
        <w:t xml:space="preserve">sporządzonego zgodnie z Załącznikiem Nr </w:t>
      </w:r>
      <w:r w:rsidR="00676AB5" w:rsidRPr="00676AB5">
        <w:rPr>
          <w:rFonts w:ascii="Segoe UI Light" w:hAnsi="Segoe UI Light" w:cs="Segoe UI Light"/>
          <w:sz w:val="22"/>
          <w:szCs w:val="22"/>
        </w:rPr>
        <w:t>3</w:t>
      </w:r>
      <w:r w:rsidRPr="00676AB5">
        <w:rPr>
          <w:rFonts w:ascii="Segoe UI Light" w:hAnsi="Segoe UI Light" w:cs="Segoe UI Light"/>
          <w:sz w:val="22"/>
          <w:szCs w:val="22"/>
        </w:rPr>
        <w:t xml:space="preserve"> do</w:t>
      </w:r>
      <w:r w:rsidR="00676AB5">
        <w:rPr>
          <w:rFonts w:ascii="Segoe UI Light" w:hAnsi="Segoe UI Light" w:cs="Segoe UI Light"/>
          <w:sz w:val="22"/>
          <w:szCs w:val="22"/>
        </w:rPr>
        <w:t xml:space="preserve"> </w:t>
      </w:r>
      <w:r w:rsidRPr="001960D8">
        <w:rPr>
          <w:rFonts w:ascii="Segoe UI Light" w:hAnsi="Segoe UI Light" w:cs="Segoe UI Light"/>
          <w:sz w:val="22"/>
          <w:szCs w:val="22"/>
        </w:rPr>
        <w:t>IWZ</w:t>
      </w:r>
      <w:r w:rsidRPr="001D5A9C">
        <w:rPr>
          <w:rFonts w:ascii="Segoe UI Light" w:hAnsi="Segoe UI Light" w:cs="Segoe UI Light"/>
          <w:sz w:val="22"/>
          <w:szCs w:val="22"/>
        </w:rPr>
        <w:t xml:space="preserve">. Dowodami potwierdzającymi czy usługi zostały wykonane należycie są: </w:t>
      </w:r>
    </w:p>
    <w:p w14:paraId="5A157BED" w14:textId="77777777" w:rsidR="00E41AD4" w:rsidRPr="001D5A9C" w:rsidRDefault="00E41AD4" w:rsidP="009F1F01">
      <w:pPr>
        <w:pStyle w:val="Punkt11"/>
        <w:numPr>
          <w:ilvl w:val="2"/>
          <w:numId w:val="9"/>
        </w:numPr>
        <w:tabs>
          <w:tab w:val="clear" w:pos="284"/>
          <w:tab w:val="clear" w:pos="567"/>
          <w:tab w:val="clear" w:pos="851"/>
          <w:tab w:val="clear" w:pos="1134"/>
          <w:tab w:val="clear" w:pos="1260"/>
        </w:tabs>
        <w:spacing w:line="264" w:lineRule="auto"/>
        <w:rPr>
          <w:rFonts w:ascii="Segoe UI Light" w:hAnsi="Segoe UI Light" w:cs="Segoe UI Light"/>
          <w:sz w:val="22"/>
          <w:szCs w:val="22"/>
        </w:rPr>
      </w:pPr>
      <w:r w:rsidRPr="001D5A9C">
        <w:rPr>
          <w:rFonts w:ascii="Segoe UI Light" w:hAnsi="Segoe UI Light" w:cs="Segoe UI Light"/>
          <w:sz w:val="22"/>
          <w:szCs w:val="22"/>
        </w:rPr>
        <w:t>referencje bądź inne dokumenty wystawione przez podmiot, na rzecz którego usługi były wykonywane, a w przypadku świadczeń okresowych lub ciągłych są wykonywane. W</w:t>
      </w:r>
      <w:r w:rsidR="001B7D44">
        <w:rPr>
          <w:rFonts w:ascii="Segoe UI Light" w:hAnsi="Segoe UI Light" w:cs="Segoe UI Light"/>
          <w:sz w:val="22"/>
          <w:szCs w:val="22"/>
        </w:rPr>
        <w:t> </w:t>
      </w:r>
      <w:r w:rsidRPr="001D5A9C">
        <w:rPr>
          <w:rFonts w:ascii="Segoe UI Light" w:hAnsi="Segoe UI Light" w:cs="Segoe UI Light"/>
          <w:sz w:val="22"/>
          <w:szCs w:val="22"/>
        </w:rPr>
        <w:t xml:space="preserve">przypadku świadczeń okresowych lub ciągłych nadal wykonywanych referencje bądź inne dokumenty potwierdzające ich należyte wykonywanie powinny być wydane nie wcześniej niż 3 miesiące przed upływem terminu składania ofert. </w:t>
      </w:r>
    </w:p>
    <w:p w14:paraId="054023F2" w14:textId="77777777" w:rsidR="00E41AD4" w:rsidRPr="001D5A9C" w:rsidRDefault="00E41AD4" w:rsidP="009F1F01">
      <w:pPr>
        <w:pStyle w:val="Punkt11"/>
        <w:numPr>
          <w:ilvl w:val="2"/>
          <w:numId w:val="9"/>
        </w:numPr>
        <w:tabs>
          <w:tab w:val="clear" w:pos="284"/>
          <w:tab w:val="clear" w:pos="567"/>
          <w:tab w:val="clear" w:pos="851"/>
          <w:tab w:val="clear" w:pos="1134"/>
          <w:tab w:val="clear" w:pos="1260"/>
        </w:tabs>
        <w:spacing w:line="264" w:lineRule="auto"/>
        <w:rPr>
          <w:rFonts w:ascii="Segoe UI Light" w:hAnsi="Segoe UI Light" w:cs="Segoe UI Light"/>
          <w:sz w:val="22"/>
          <w:szCs w:val="22"/>
        </w:rPr>
      </w:pPr>
      <w:r w:rsidRPr="001D5A9C">
        <w:rPr>
          <w:rFonts w:ascii="Segoe UI Light" w:hAnsi="Segoe UI Light" w:cs="Segoe UI Light"/>
          <w:sz w:val="22"/>
          <w:szCs w:val="22"/>
        </w:rPr>
        <w:t xml:space="preserve">oświadczenie wykonawcy, jeżeli z uzasadnionych przyczyn o obiektywnym charakterze wykonawca nie jest w stanie uzyskać dokumentów, o których mowa powyżej. Jeśli wykonawca składa oświadczenie, zobowiązany jest podać przyczyny braku możliwości uzyskania poświadczenia. </w:t>
      </w:r>
    </w:p>
    <w:p w14:paraId="08AFB42A" w14:textId="77777777" w:rsidR="00E41AD4" w:rsidRPr="001D5A9C" w:rsidRDefault="00E41AD4" w:rsidP="001D5A9C">
      <w:pPr>
        <w:pStyle w:val="Punkt11"/>
        <w:numPr>
          <w:ilvl w:val="4"/>
          <w:numId w:val="2"/>
        </w:numPr>
        <w:tabs>
          <w:tab w:val="clear" w:pos="284"/>
          <w:tab w:val="clear" w:pos="567"/>
          <w:tab w:val="clear" w:pos="644"/>
          <w:tab w:val="clear" w:pos="851"/>
          <w:tab w:val="clear" w:pos="1134"/>
        </w:tabs>
        <w:spacing w:line="264" w:lineRule="auto"/>
        <w:rPr>
          <w:rFonts w:ascii="Segoe UI Light" w:hAnsi="Segoe UI Light" w:cs="Segoe UI Light"/>
          <w:sz w:val="22"/>
          <w:szCs w:val="22"/>
        </w:rPr>
      </w:pPr>
      <w:r w:rsidRPr="001D5A9C">
        <w:rPr>
          <w:rFonts w:ascii="Segoe UI Light" w:hAnsi="Segoe UI Light" w:cs="Segoe UI Light"/>
          <w:sz w:val="22"/>
          <w:szCs w:val="22"/>
        </w:rPr>
        <w:t>wykaz osób, skierowanych przez wykonawcę do realizacji zamówienia, w szczególności odpowiedzialnych za świadczenie usług wraz z informacjami na temat ich kwalifikacji zawodowych, uprawnień, doświadczenia i wykształcenia niezbędnych do wykonania zamówienia publicznego, a także zakresu wykonywanych przez nie czynności oraz informacją o</w:t>
      </w:r>
      <w:r w:rsidR="001B7D44">
        <w:rPr>
          <w:rFonts w:ascii="Segoe UI Light" w:hAnsi="Segoe UI Light" w:cs="Segoe UI Light"/>
          <w:sz w:val="22"/>
          <w:szCs w:val="22"/>
        </w:rPr>
        <w:t> </w:t>
      </w:r>
      <w:r w:rsidRPr="001D5A9C">
        <w:rPr>
          <w:rFonts w:ascii="Segoe UI Light" w:hAnsi="Segoe UI Light" w:cs="Segoe UI Light"/>
          <w:sz w:val="22"/>
          <w:szCs w:val="22"/>
        </w:rPr>
        <w:t xml:space="preserve">podstawie do dysponowania tymi osobami, </w:t>
      </w:r>
    </w:p>
    <w:p w14:paraId="579F5A0A" w14:textId="77777777" w:rsidR="00E41AD4" w:rsidRPr="001D5A9C" w:rsidRDefault="00E41AD4" w:rsidP="001D5A9C">
      <w:pPr>
        <w:pStyle w:val="Punkt11"/>
        <w:numPr>
          <w:ilvl w:val="4"/>
          <w:numId w:val="2"/>
        </w:numPr>
        <w:tabs>
          <w:tab w:val="clear" w:pos="284"/>
          <w:tab w:val="clear" w:pos="567"/>
          <w:tab w:val="clear" w:pos="644"/>
          <w:tab w:val="clear" w:pos="851"/>
          <w:tab w:val="clear" w:pos="1134"/>
        </w:tabs>
        <w:spacing w:line="264" w:lineRule="auto"/>
        <w:rPr>
          <w:rFonts w:ascii="Segoe UI Light" w:hAnsi="Segoe UI Light" w:cs="Segoe UI Light"/>
          <w:sz w:val="22"/>
          <w:szCs w:val="22"/>
        </w:rPr>
      </w:pPr>
      <w:r w:rsidRPr="001D5A9C">
        <w:rPr>
          <w:rFonts w:ascii="Segoe UI Light" w:hAnsi="Segoe UI Light" w:cs="Segoe UI Light"/>
          <w:sz w:val="22"/>
          <w:szCs w:val="22"/>
        </w:rPr>
        <w:t>dokument</w:t>
      </w:r>
      <w:r w:rsidR="00D07EC0" w:rsidRPr="001D5A9C">
        <w:rPr>
          <w:rFonts w:ascii="Segoe UI Light" w:hAnsi="Segoe UI Light" w:cs="Segoe UI Light"/>
          <w:sz w:val="22"/>
          <w:szCs w:val="22"/>
        </w:rPr>
        <w:t>y</w:t>
      </w:r>
      <w:r w:rsidRPr="001D5A9C">
        <w:rPr>
          <w:rFonts w:ascii="Segoe UI Light" w:hAnsi="Segoe UI Light" w:cs="Segoe UI Light"/>
          <w:sz w:val="22"/>
          <w:szCs w:val="22"/>
        </w:rPr>
        <w:t xml:space="preserve"> dotycząc</w:t>
      </w:r>
      <w:r w:rsidR="00D07EC0" w:rsidRPr="001D5A9C">
        <w:rPr>
          <w:rFonts w:ascii="Segoe UI Light" w:hAnsi="Segoe UI Light" w:cs="Segoe UI Light"/>
          <w:sz w:val="22"/>
          <w:szCs w:val="22"/>
        </w:rPr>
        <w:t>e</w:t>
      </w:r>
      <w:r w:rsidRPr="001D5A9C">
        <w:rPr>
          <w:rFonts w:ascii="Segoe UI Light" w:hAnsi="Segoe UI Light" w:cs="Segoe UI Light"/>
          <w:sz w:val="22"/>
          <w:szCs w:val="22"/>
        </w:rPr>
        <w:t xml:space="preserve"> podmiotu trzeciego, w celu wykazania braku istnienia wobec niego podstaw wykluczenia oraz spełnienia, w zakresie, w jakim wykonawca powołuje się na jego zasoby, warunków udziału w postępowaniu – jeżeli wykonawca polega na zasobach podmiotu trzeciego,</w:t>
      </w:r>
    </w:p>
    <w:p w14:paraId="174E26F9" w14:textId="77777777" w:rsidR="009B7E47" w:rsidRPr="001D5A9C" w:rsidRDefault="009B7E47" w:rsidP="001D5A9C">
      <w:pPr>
        <w:pStyle w:val="Punkt11"/>
        <w:numPr>
          <w:ilvl w:val="4"/>
          <w:numId w:val="2"/>
        </w:numPr>
        <w:tabs>
          <w:tab w:val="clear" w:pos="284"/>
          <w:tab w:val="clear" w:pos="567"/>
        </w:tabs>
        <w:spacing w:line="264" w:lineRule="auto"/>
        <w:rPr>
          <w:rFonts w:ascii="Segoe UI Light" w:hAnsi="Segoe UI Light" w:cs="Segoe UI Light"/>
          <w:sz w:val="22"/>
          <w:szCs w:val="22"/>
        </w:rPr>
      </w:pPr>
      <w:r w:rsidRPr="001D5A9C">
        <w:rPr>
          <w:rFonts w:ascii="Segoe UI Light" w:hAnsi="Segoe UI Light" w:cs="Segoe UI Light"/>
          <w:sz w:val="22"/>
          <w:szCs w:val="22"/>
        </w:rPr>
        <w:t>Jeżeli wykonawca ma siedzibę lub miejsce zamieszkania poza terytorium Rzeczypospolitej Polskiej, zamiast dokumentów, o których mowa w ust.3</w:t>
      </w:r>
    </w:p>
    <w:p w14:paraId="2C39E32B" w14:textId="77777777" w:rsidR="009B7E47" w:rsidRPr="001D5A9C" w:rsidRDefault="009B7E47" w:rsidP="001D5A9C">
      <w:pPr>
        <w:pStyle w:val="Punkt11"/>
        <w:tabs>
          <w:tab w:val="clear" w:pos="284"/>
          <w:tab w:val="clear" w:pos="567"/>
          <w:tab w:val="clear" w:pos="851"/>
          <w:tab w:val="clear" w:pos="1134"/>
        </w:tabs>
        <w:spacing w:line="264" w:lineRule="auto"/>
        <w:ind w:left="993" w:hanging="284"/>
        <w:rPr>
          <w:rFonts w:ascii="Segoe UI Light" w:hAnsi="Segoe UI Light" w:cs="Segoe UI Light"/>
          <w:sz w:val="22"/>
          <w:szCs w:val="22"/>
        </w:rPr>
      </w:pPr>
      <w:r w:rsidRPr="001D5A9C">
        <w:rPr>
          <w:rFonts w:ascii="Segoe UI Light" w:hAnsi="Segoe UI Light" w:cs="Segoe UI Light"/>
          <w:sz w:val="22"/>
          <w:szCs w:val="22"/>
        </w:rPr>
        <w:lastRenderedPageBreak/>
        <w:t>1) pkt 6-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6 ustawy;</w:t>
      </w:r>
    </w:p>
    <w:p w14:paraId="43CCB1C0" w14:textId="77777777" w:rsidR="009B7E47" w:rsidRPr="001D5A9C" w:rsidRDefault="009B7E47" w:rsidP="001D5A9C">
      <w:pPr>
        <w:pStyle w:val="Punkt11"/>
        <w:tabs>
          <w:tab w:val="clear" w:pos="284"/>
          <w:tab w:val="clear" w:pos="567"/>
          <w:tab w:val="clear" w:pos="851"/>
          <w:tab w:val="clear" w:pos="1134"/>
        </w:tabs>
        <w:spacing w:line="264" w:lineRule="auto"/>
        <w:ind w:left="993" w:hanging="284"/>
        <w:rPr>
          <w:rFonts w:ascii="Segoe UI Light" w:hAnsi="Segoe UI Light" w:cs="Segoe UI Light"/>
          <w:sz w:val="22"/>
          <w:szCs w:val="22"/>
        </w:rPr>
      </w:pPr>
      <w:r w:rsidRPr="001D5A9C">
        <w:rPr>
          <w:rFonts w:ascii="Segoe UI Light" w:hAnsi="Segoe UI Light" w:cs="Segoe UI Light"/>
          <w:sz w:val="22"/>
          <w:szCs w:val="22"/>
        </w:rPr>
        <w:t>2) pkt 1, 4 i 5 - składa dokument lub dokumenty wystawione w kraju, w którym wykonawca ma siedzibę lub miejsce zamieszkania, potwierdzające odpowiednio, że:</w:t>
      </w:r>
    </w:p>
    <w:p w14:paraId="1ECBF762" w14:textId="77777777" w:rsidR="009B7E47" w:rsidRPr="001D5A9C" w:rsidRDefault="009B7E47" w:rsidP="001D5A9C">
      <w:pPr>
        <w:pStyle w:val="Punkt11"/>
        <w:tabs>
          <w:tab w:val="clear" w:pos="284"/>
          <w:tab w:val="clear" w:pos="567"/>
          <w:tab w:val="clear" w:pos="851"/>
          <w:tab w:val="clear" w:pos="1134"/>
        </w:tabs>
        <w:spacing w:line="264" w:lineRule="auto"/>
        <w:ind w:left="1276" w:hanging="283"/>
        <w:rPr>
          <w:rFonts w:ascii="Segoe UI Light" w:hAnsi="Segoe UI Light" w:cs="Segoe UI Light"/>
          <w:sz w:val="22"/>
          <w:szCs w:val="22"/>
        </w:rPr>
      </w:pPr>
      <w:r w:rsidRPr="001D5A9C">
        <w:rPr>
          <w:rFonts w:ascii="Segoe UI Light" w:hAnsi="Segoe UI Light" w:cs="Segoe UI Light"/>
          <w:sz w:val="22"/>
          <w:szCs w:val="22"/>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1DE1BE8" w14:textId="77777777" w:rsidR="00E66E98" w:rsidRPr="001D5A9C" w:rsidRDefault="009B7E47" w:rsidP="001D5A9C">
      <w:pPr>
        <w:pStyle w:val="Punkt11"/>
        <w:tabs>
          <w:tab w:val="clear" w:pos="284"/>
          <w:tab w:val="clear" w:pos="567"/>
          <w:tab w:val="clear" w:pos="851"/>
          <w:tab w:val="clear" w:pos="1134"/>
        </w:tabs>
        <w:spacing w:line="264" w:lineRule="auto"/>
        <w:ind w:left="1276" w:hanging="283"/>
        <w:rPr>
          <w:rFonts w:ascii="Segoe UI Light" w:hAnsi="Segoe UI Light" w:cs="Segoe UI Light"/>
          <w:sz w:val="22"/>
          <w:szCs w:val="22"/>
        </w:rPr>
      </w:pPr>
      <w:r w:rsidRPr="001D5A9C">
        <w:rPr>
          <w:rFonts w:ascii="Segoe UI Light" w:hAnsi="Segoe UI Light" w:cs="Segoe UI Light"/>
          <w:sz w:val="22"/>
          <w:szCs w:val="22"/>
        </w:rPr>
        <w:t xml:space="preserve">b) nie otwarto jego likwidacji ani nie ogłoszono upadłości. </w:t>
      </w:r>
      <w:r w:rsidR="00ED700E" w:rsidRPr="001D5A9C">
        <w:rPr>
          <w:rFonts w:ascii="Segoe UI Light" w:hAnsi="Segoe UI Light" w:cs="Segoe UI Light"/>
          <w:sz w:val="22"/>
          <w:szCs w:val="22"/>
        </w:rPr>
        <w:t>j</w:t>
      </w:r>
      <w:r w:rsidR="00E66E98" w:rsidRPr="001D5A9C">
        <w:rPr>
          <w:rFonts w:ascii="Segoe UI Light" w:hAnsi="Segoe UI Light" w:cs="Segoe UI Light"/>
          <w:sz w:val="22"/>
          <w:szCs w:val="22"/>
        </w:rPr>
        <w:t>eżeli</w:t>
      </w:r>
      <w:r w:rsidRPr="001D5A9C">
        <w:rPr>
          <w:rFonts w:ascii="Segoe UI Light" w:hAnsi="Segoe UI Light" w:cs="Segoe UI Light"/>
          <w:sz w:val="22"/>
          <w:szCs w:val="22"/>
        </w:rPr>
        <w:t xml:space="preserve"> w kraju, w którym Wykonawca ma </w:t>
      </w:r>
      <w:r w:rsidR="00E66E98" w:rsidRPr="001D5A9C">
        <w:rPr>
          <w:rFonts w:ascii="Segoe UI Light" w:hAnsi="Segoe UI Light" w:cs="Segoe UI Light"/>
          <w:sz w:val="22"/>
          <w:szCs w:val="22"/>
        </w:rPr>
        <w:t>siedzibę lub miejsce zamieszkania lub miejsce zamieszkania ma osoba, której dokument dotyczy, nie wydaje się do</w:t>
      </w:r>
      <w:r w:rsidRPr="001D5A9C">
        <w:rPr>
          <w:rFonts w:ascii="Segoe UI Light" w:hAnsi="Segoe UI Light" w:cs="Segoe UI Light"/>
          <w:sz w:val="22"/>
          <w:szCs w:val="22"/>
        </w:rPr>
        <w:t>kumentów</w:t>
      </w:r>
      <w:r w:rsidR="00E66E98" w:rsidRPr="001D5A9C">
        <w:rPr>
          <w:rFonts w:ascii="Segoe UI Light" w:hAnsi="Segoe UI Light" w:cs="Segoe UI Light"/>
          <w:sz w:val="22"/>
          <w:szCs w:val="22"/>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10E15AB1" w14:textId="77777777" w:rsidR="00D07EC0" w:rsidRPr="001D5A9C" w:rsidRDefault="00ED700E" w:rsidP="001D5A9C">
      <w:pPr>
        <w:pStyle w:val="Punkt11"/>
        <w:numPr>
          <w:ilvl w:val="4"/>
          <w:numId w:val="2"/>
        </w:numPr>
        <w:tabs>
          <w:tab w:val="clear" w:pos="284"/>
          <w:tab w:val="clear" w:pos="567"/>
          <w:tab w:val="clear" w:pos="644"/>
          <w:tab w:val="clear" w:pos="851"/>
          <w:tab w:val="clear" w:pos="1134"/>
        </w:tabs>
        <w:spacing w:line="264" w:lineRule="auto"/>
        <w:rPr>
          <w:rFonts w:ascii="Segoe UI Light" w:hAnsi="Segoe UI Light" w:cs="Segoe UI Light"/>
          <w:sz w:val="22"/>
          <w:szCs w:val="22"/>
        </w:rPr>
      </w:pPr>
      <w:r w:rsidRPr="001D5A9C">
        <w:rPr>
          <w:rFonts w:ascii="Segoe UI Light" w:hAnsi="Segoe UI Light" w:cs="Segoe UI Light"/>
          <w:sz w:val="22"/>
          <w:szCs w:val="22"/>
        </w:rPr>
        <w:t>d</w:t>
      </w:r>
      <w:r w:rsidR="00E66E98" w:rsidRPr="001D5A9C">
        <w:rPr>
          <w:rFonts w:ascii="Segoe UI Light" w:hAnsi="Segoe UI Light" w:cs="Segoe UI Light"/>
          <w:sz w:val="22"/>
          <w:szCs w:val="22"/>
        </w:rPr>
        <w:t xml:space="preserve">okumenty, o których mowa </w:t>
      </w:r>
      <w:r w:rsidR="00955D5B" w:rsidRPr="001D5A9C">
        <w:rPr>
          <w:rFonts w:ascii="Segoe UI Light" w:hAnsi="Segoe UI Light" w:cs="Segoe UI Light"/>
          <w:sz w:val="22"/>
          <w:szCs w:val="22"/>
        </w:rPr>
        <w:t xml:space="preserve">w ust. </w:t>
      </w:r>
      <w:r w:rsidR="00F23CB0" w:rsidRPr="001D5A9C">
        <w:rPr>
          <w:rFonts w:ascii="Segoe UI Light" w:hAnsi="Segoe UI Light" w:cs="Segoe UI Light"/>
          <w:sz w:val="22"/>
          <w:szCs w:val="22"/>
        </w:rPr>
        <w:t>1</w:t>
      </w:r>
      <w:r w:rsidR="001960D8">
        <w:rPr>
          <w:rFonts w:ascii="Segoe UI Light" w:hAnsi="Segoe UI Light" w:cs="Segoe UI Light"/>
          <w:sz w:val="22"/>
          <w:szCs w:val="22"/>
        </w:rPr>
        <w:t xml:space="preserve"> pkt 1 i 6</w:t>
      </w:r>
      <w:r w:rsidR="00E66E98" w:rsidRPr="001D5A9C">
        <w:rPr>
          <w:rFonts w:ascii="Segoe UI Light" w:hAnsi="Segoe UI Light" w:cs="Segoe UI Light"/>
          <w:sz w:val="22"/>
          <w:szCs w:val="22"/>
        </w:rPr>
        <w:t xml:space="preserve"> powinny być wystawione nie wcześniej niż 6 miesięcy przed upływem terminu składania ofert.</w:t>
      </w:r>
    </w:p>
    <w:p w14:paraId="3060EFC0" w14:textId="77777777" w:rsidR="00E66E98" w:rsidRPr="001D5A9C" w:rsidRDefault="009B7E47" w:rsidP="001D5A9C">
      <w:pPr>
        <w:pStyle w:val="Punkt11"/>
        <w:numPr>
          <w:ilvl w:val="4"/>
          <w:numId w:val="2"/>
        </w:numPr>
        <w:spacing w:line="264" w:lineRule="auto"/>
        <w:rPr>
          <w:rFonts w:ascii="Segoe UI Light" w:hAnsi="Segoe UI Light" w:cs="Segoe UI Light"/>
          <w:sz w:val="22"/>
          <w:szCs w:val="22"/>
        </w:rPr>
      </w:pPr>
      <w:r w:rsidRPr="001D5A9C">
        <w:rPr>
          <w:rFonts w:ascii="Segoe UI Light" w:hAnsi="Segoe UI Light" w:cs="Segoe UI Light"/>
          <w:sz w:val="22"/>
          <w:szCs w:val="22"/>
        </w:rPr>
        <w:t xml:space="preserve"> </w:t>
      </w:r>
      <w:r w:rsidR="00F43042" w:rsidRPr="001D5A9C">
        <w:rPr>
          <w:rFonts w:ascii="Segoe UI Light" w:hAnsi="Segoe UI Light" w:cs="Segoe UI Light"/>
          <w:sz w:val="22"/>
          <w:szCs w:val="22"/>
        </w:rPr>
        <w:t>d</w:t>
      </w:r>
      <w:r w:rsidRPr="001D5A9C">
        <w:rPr>
          <w:rFonts w:ascii="Segoe UI Light" w:hAnsi="Segoe UI Light" w:cs="Segoe UI Light"/>
          <w:sz w:val="22"/>
          <w:szCs w:val="22"/>
        </w:rPr>
        <w:t xml:space="preserve">okumenty, o których mowa w ust 1 pkt </w:t>
      </w:r>
      <w:r w:rsidR="001960D8">
        <w:rPr>
          <w:rFonts w:ascii="Segoe UI Light" w:hAnsi="Segoe UI Light" w:cs="Segoe UI Light"/>
          <w:sz w:val="22"/>
          <w:szCs w:val="22"/>
        </w:rPr>
        <w:t>4 i 5</w:t>
      </w:r>
      <w:r w:rsidR="00146CFA" w:rsidRPr="001D5A9C">
        <w:rPr>
          <w:rFonts w:ascii="Segoe UI Light" w:hAnsi="Segoe UI Light" w:cs="Segoe UI Light"/>
          <w:sz w:val="22"/>
          <w:szCs w:val="22"/>
        </w:rPr>
        <w:t xml:space="preserve"> powinn</w:t>
      </w:r>
      <w:r w:rsidRPr="001D5A9C">
        <w:rPr>
          <w:rFonts w:ascii="Segoe UI Light" w:hAnsi="Segoe UI Light" w:cs="Segoe UI Light"/>
          <w:sz w:val="22"/>
          <w:szCs w:val="22"/>
        </w:rPr>
        <w:t>y być wystawione nie wcześniej niż 3 miesiące przed upływem terminu składania ofert.</w:t>
      </w:r>
    </w:p>
    <w:p w14:paraId="11DA5C1D" w14:textId="77777777" w:rsidR="00E66E98" w:rsidRPr="001D5A9C" w:rsidRDefault="00E66E98" w:rsidP="001D5A9C">
      <w:pPr>
        <w:pStyle w:val="Punkt11"/>
        <w:numPr>
          <w:ilvl w:val="1"/>
          <w:numId w:val="2"/>
        </w:numPr>
        <w:spacing w:line="264" w:lineRule="auto"/>
        <w:rPr>
          <w:rFonts w:ascii="Segoe UI Light" w:hAnsi="Segoe UI Light" w:cs="Segoe UI Light"/>
          <w:sz w:val="22"/>
          <w:szCs w:val="22"/>
        </w:rPr>
      </w:pPr>
      <w:r w:rsidRPr="001D5A9C">
        <w:rPr>
          <w:rFonts w:ascii="Segoe UI Light" w:hAnsi="Segoe UI Light" w:cs="Segoe UI Light"/>
          <w:sz w:val="22"/>
          <w:szCs w:val="22"/>
        </w:rPr>
        <w:t>Zamawiający może wykluczyć wykonawcę na każdym etapie postępowania o udzielenie zamówienia.</w:t>
      </w:r>
    </w:p>
    <w:p w14:paraId="010C8354" w14:textId="77777777" w:rsidR="00775BCD" w:rsidRPr="001D5A9C" w:rsidRDefault="00775BCD" w:rsidP="001D5A9C">
      <w:pPr>
        <w:numPr>
          <w:ilvl w:val="1"/>
          <w:numId w:val="2"/>
        </w:numPr>
        <w:autoSpaceDE w:val="0"/>
        <w:autoSpaceDN w:val="0"/>
        <w:adjustRightInd w:val="0"/>
        <w:spacing w:line="264" w:lineRule="auto"/>
        <w:jc w:val="both"/>
        <w:rPr>
          <w:rFonts w:ascii="Segoe UI Light" w:hAnsi="Segoe UI Light" w:cs="Segoe UI Light"/>
          <w:sz w:val="22"/>
          <w:szCs w:val="22"/>
        </w:rPr>
      </w:pPr>
      <w:r w:rsidRPr="001D5A9C">
        <w:rPr>
          <w:rFonts w:ascii="Segoe UI Light" w:hAnsi="Segoe UI Light" w:cs="Segoe UI Light"/>
          <w:sz w:val="22"/>
          <w:szCs w:val="22"/>
        </w:rPr>
        <w:t xml:space="preserve">Informacja dla wykonawców polegających na zasobach innych podmiotów, na zasadach określonych w art. 22a ustawy </w:t>
      </w:r>
      <w:proofErr w:type="spellStart"/>
      <w:r w:rsidRPr="001D5A9C">
        <w:rPr>
          <w:rFonts w:ascii="Segoe UI Light" w:hAnsi="Segoe UI Light" w:cs="Segoe UI Light"/>
          <w:sz w:val="22"/>
          <w:szCs w:val="22"/>
        </w:rPr>
        <w:t>Pzp</w:t>
      </w:r>
      <w:proofErr w:type="spellEnd"/>
      <w:r w:rsidRPr="001D5A9C">
        <w:rPr>
          <w:rFonts w:ascii="Segoe UI Light" w:hAnsi="Segoe UI Light" w:cs="Segoe UI Light"/>
          <w:sz w:val="22"/>
          <w:szCs w:val="22"/>
        </w:rPr>
        <w:t xml:space="preserve"> oraz zamierzających powierzyć wykonanie części zamówienia Podwykonawcom.</w:t>
      </w:r>
    </w:p>
    <w:p w14:paraId="5816E93B" w14:textId="77777777" w:rsidR="00775BCD" w:rsidRPr="001D5A9C" w:rsidRDefault="00775BCD" w:rsidP="001D5A9C">
      <w:pPr>
        <w:pStyle w:val="Akapitzlist"/>
        <w:numPr>
          <w:ilvl w:val="4"/>
          <w:numId w:val="2"/>
        </w:numPr>
        <w:spacing w:line="264" w:lineRule="auto"/>
        <w:jc w:val="both"/>
        <w:rPr>
          <w:rFonts w:ascii="Segoe UI Light" w:hAnsi="Segoe UI Light" w:cs="Segoe UI Light"/>
          <w:sz w:val="22"/>
          <w:szCs w:val="22"/>
        </w:rPr>
      </w:pPr>
      <w:r w:rsidRPr="001D5A9C">
        <w:rPr>
          <w:rFonts w:ascii="Segoe UI Light" w:hAnsi="Segoe UI Light" w:cs="Segoe UI Light"/>
          <w:sz w:val="22"/>
          <w:szCs w:val="22"/>
        </w:rPr>
        <w:t>Wykonawca może w celu potwierdzenia spełniania warunków udziału w postępowaniu, w</w:t>
      </w:r>
      <w:r w:rsidR="00F954E7" w:rsidRPr="001D5A9C">
        <w:rPr>
          <w:rFonts w:ascii="Segoe UI Light" w:hAnsi="Segoe UI Light" w:cs="Segoe UI Light"/>
          <w:sz w:val="22"/>
          <w:szCs w:val="22"/>
        </w:rPr>
        <w:t> </w:t>
      </w:r>
      <w:r w:rsidRPr="001D5A9C">
        <w:rPr>
          <w:rFonts w:ascii="Segoe UI Light" w:hAnsi="Segoe UI Light" w:cs="Segoe UI Light"/>
          <w:sz w:val="22"/>
          <w:szCs w:val="22"/>
        </w:rPr>
        <w:t>stosownych sytuacjach oraz w odniesieniu do zamówienia, lub jego części, polegać na</w:t>
      </w:r>
      <w:r w:rsidR="00F954E7" w:rsidRPr="001D5A9C">
        <w:rPr>
          <w:rFonts w:ascii="Segoe UI Light" w:hAnsi="Segoe UI Light" w:cs="Segoe UI Light"/>
          <w:sz w:val="22"/>
          <w:szCs w:val="22"/>
        </w:rPr>
        <w:t> </w:t>
      </w:r>
      <w:r w:rsidRPr="001D5A9C">
        <w:rPr>
          <w:rFonts w:ascii="Segoe UI Light" w:hAnsi="Segoe UI Light" w:cs="Segoe UI Light"/>
          <w:sz w:val="22"/>
          <w:szCs w:val="22"/>
        </w:rPr>
        <w:t>zdolnościach technicznych lub zawodowych lub sytuacji finansowej innych podmiotów, niezależnie od charakteru prawnego łączących go z nim stosunków prawnych.</w:t>
      </w:r>
    </w:p>
    <w:p w14:paraId="01FE73BA" w14:textId="77777777" w:rsidR="00775BCD" w:rsidRPr="001D5A9C" w:rsidRDefault="00775BCD" w:rsidP="001D5A9C">
      <w:pPr>
        <w:pStyle w:val="Akapitzlist"/>
        <w:numPr>
          <w:ilvl w:val="4"/>
          <w:numId w:val="2"/>
        </w:numPr>
        <w:spacing w:line="264" w:lineRule="auto"/>
        <w:jc w:val="both"/>
        <w:rPr>
          <w:rFonts w:ascii="Segoe UI Light" w:hAnsi="Segoe UI Light" w:cs="Segoe UI Light"/>
          <w:sz w:val="22"/>
          <w:szCs w:val="22"/>
        </w:rPr>
      </w:pPr>
      <w:r w:rsidRPr="001D5A9C">
        <w:rPr>
          <w:rFonts w:ascii="Segoe UI Light" w:hAnsi="Segoe UI Light" w:cs="Segoe UI Light"/>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w:t>
      </w:r>
      <w:r w:rsidR="00F954E7" w:rsidRPr="001D5A9C">
        <w:rPr>
          <w:rFonts w:ascii="Segoe UI Light" w:hAnsi="Segoe UI Light" w:cs="Segoe UI Light"/>
          <w:sz w:val="22"/>
          <w:szCs w:val="22"/>
        </w:rPr>
        <w:t> </w:t>
      </w:r>
      <w:r w:rsidRPr="001D5A9C">
        <w:rPr>
          <w:rFonts w:ascii="Segoe UI Light" w:hAnsi="Segoe UI Light" w:cs="Segoe UI Light"/>
          <w:sz w:val="22"/>
          <w:szCs w:val="22"/>
        </w:rPr>
        <w:t>dyspozycji niezbędnych zasobów na potrzeby realizacji zamówienia.</w:t>
      </w:r>
    </w:p>
    <w:p w14:paraId="19AA45BE" w14:textId="77777777" w:rsidR="00775BCD" w:rsidRPr="001D5A9C" w:rsidRDefault="00775BCD" w:rsidP="001D5A9C">
      <w:pPr>
        <w:pStyle w:val="Akapitzlist"/>
        <w:numPr>
          <w:ilvl w:val="4"/>
          <w:numId w:val="2"/>
        </w:numPr>
        <w:spacing w:line="264" w:lineRule="auto"/>
        <w:jc w:val="both"/>
        <w:rPr>
          <w:rFonts w:ascii="Segoe UI Light" w:hAnsi="Segoe UI Light" w:cs="Segoe UI Light"/>
          <w:sz w:val="22"/>
          <w:szCs w:val="22"/>
        </w:rPr>
      </w:pPr>
      <w:r w:rsidRPr="001D5A9C">
        <w:rPr>
          <w:rFonts w:ascii="Segoe UI Light" w:hAnsi="Segoe UI Light" w:cs="Segoe UI Light"/>
          <w:sz w:val="22"/>
          <w:szCs w:val="22"/>
        </w:rPr>
        <w:t>Wykonawca, który polega na sytuacji finansowej innych podmiotów, odpowiada solidarnie z</w:t>
      </w:r>
      <w:r w:rsidR="00F954E7" w:rsidRPr="001D5A9C">
        <w:rPr>
          <w:rFonts w:ascii="Segoe UI Light" w:hAnsi="Segoe UI Light" w:cs="Segoe UI Light"/>
          <w:sz w:val="22"/>
          <w:szCs w:val="22"/>
        </w:rPr>
        <w:t> </w:t>
      </w:r>
      <w:r w:rsidRPr="001D5A9C">
        <w:rPr>
          <w:rFonts w:ascii="Segoe UI Light" w:hAnsi="Segoe UI Light" w:cs="Segoe UI Light"/>
          <w:sz w:val="22"/>
          <w:szCs w:val="22"/>
        </w:rPr>
        <w:t>podmiotem, który zobowiązał się do udostępnienia zasobów, za szkodę poniesioną przez Zamawiającego powstałą wskutek nieudostępnienia tych zasobów, chyba że za nieudostępnienie zasobów nie ponosi winy.</w:t>
      </w:r>
    </w:p>
    <w:p w14:paraId="34425315" w14:textId="77777777" w:rsidR="00775BCD" w:rsidRPr="001D5A9C" w:rsidRDefault="00775BCD" w:rsidP="001D5A9C">
      <w:pPr>
        <w:pStyle w:val="Akapitzlist"/>
        <w:numPr>
          <w:ilvl w:val="4"/>
          <w:numId w:val="2"/>
        </w:numPr>
        <w:spacing w:line="264" w:lineRule="auto"/>
        <w:jc w:val="both"/>
        <w:rPr>
          <w:rFonts w:ascii="Segoe UI Light" w:hAnsi="Segoe UI Light" w:cs="Segoe UI Light"/>
          <w:sz w:val="22"/>
          <w:szCs w:val="22"/>
        </w:rPr>
      </w:pPr>
      <w:r w:rsidRPr="001D5A9C">
        <w:rPr>
          <w:rFonts w:ascii="Segoe UI Light" w:hAnsi="Segoe UI Light" w:cs="Segoe UI Light"/>
          <w:sz w:val="22"/>
          <w:szCs w:val="22"/>
        </w:rPr>
        <w:t xml:space="preserve">W celu oceny, czy wykonawca polegając na zdolnościach lub sytuacji innych podmiotów na zasadach określonych w art. 22a ustawy, będzie dysponował niezbędnymi zasobami w stopniu </w:t>
      </w:r>
      <w:r w:rsidRPr="001D5A9C">
        <w:rPr>
          <w:rFonts w:ascii="Segoe UI Light" w:hAnsi="Segoe UI Light" w:cs="Segoe UI Light"/>
          <w:sz w:val="22"/>
          <w:szCs w:val="22"/>
        </w:rPr>
        <w:lastRenderedPageBreak/>
        <w:t>umożliwiającym należyte wykonanie zamówienia publicznego oraz oceny, czy stosunek łączący wykonawcę z tymi podmiotami gwarantuje rzeczywisty dostęp do ich zasobów, zamawiający może żądać dokumentów, które określają w szczególności:</w:t>
      </w:r>
    </w:p>
    <w:p w14:paraId="6F7A1AED" w14:textId="77777777" w:rsidR="004B7AED" w:rsidRPr="001D5A9C" w:rsidRDefault="00775BCD" w:rsidP="009F1F01">
      <w:pPr>
        <w:pStyle w:val="Akapitzlist"/>
        <w:numPr>
          <w:ilvl w:val="0"/>
          <w:numId w:val="7"/>
        </w:numPr>
        <w:spacing w:line="264" w:lineRule="auto"/>
        <w:jc w:val="both"/>
        <w:rPr>
          <w:rFonts w:ascii="Segoe UI Light" w:hAnsi="Segoe UI Light" w:cs="Segoe UI Light"/>
          <w:sz w:val="22"/>
          <w:szCs w:val="22"/>
        </w:rPr>
      </w:pPr>
      <w:r w:rsidRPr="001D5A9C">
        <w:rPr>
          <w:rFonts w:ascii="Segoe UI Light" w:hAnsi="Segoe UI Light" w:cs="Segoe UI Light"/>
          <w:sz w:val="22"/>
          <w:szCs w:val="22"/>
        </w:rPr>
        <w:t>zakres dostępnych wykonawcy zasobów innego podmiotu;</w:t>
      </w:r>
    </w:p>
    <w:p w14:paraId="3A67EF2F" w14:textId="77777777" w:rsidR="004B7AED" w:rsidRPr="001D5A9C" w:rsidRDefault="00775BCD" w:rsidP="009F1F01">
      <w:pPr>
        <w:pStyle w:val="Akapitzlist"/>
        <w:numPr>
          <w:ilvl w:val="0"/>
          <w:numId w:val="7"/>
        </w:numPr>
        <w:spacing w:line="264" w:lineRule="auto"/>
        <w:jc w:val="both"/>
        <w:rPr>
          <w:rFonts w:ascii="Segoe UI Light" w:hAnsi="Segoe UI Light" w:cs="Segoe UI Light"/>
          <w:sz w:val="22"/>
          <w:szCs w:val="22"/>
        </w:rPr>
      </w:pPr>
      <w:r w:rsidRPr="001D5A9C">
        <w:rPr>
          <w:rFonts w:ascii="Segoe UI Light" w:hAnsi="Segoe UI Light" w:cs="Segoe UI Light"/>
          <w:sz w:val="22"/>
          <w:szCs w:val="22"/>
        </w:rPr>
        <w:t>sposób wykorzystania zasobów innego podmiotu, przez wykonawcę, przy wykonywaniu zamówienia publicznego;</w:t>
      </w:r>
    </w:p>
    <w:p w14:paraId="404FA5EE" w14:textId="77777777" w:rsidR="004B7AED" w:rsidRPr="001D5A9C" w:rsidRDefault="004B7AED" w:rsidP="009F1F01">
      <w:pPr>
        <w:pStyle w:val="Akapitzlist"/>
        <w:numPr>
          <w:ilvl w:val="0"/>
          <w:numId w:val="7"/>
        </w:numPr>
        <w:spacing w:line="264" w:lineRule="auto"/>
        <w:jc w:val="both"/>
        <w:rPr>
          <w:rFonts w:ascii="Segoe UI Light" w:hAnsi="Segoe UI Light" w:cs="Segoe UI Light"/>
          <w:sz w:val="22"/>
          <w:szCs w:val="22"/>
        </w:rPr>
      </w:pPr>
      <w:r w:rsidRPr="001D5A9C">
        <w:rPr>
          <w:rFonts w:ascii="Segoe UI Light" w:hAnsi="Segoe UI Light" w:cs="Segoe UI Light"/>
          <w:sz w:val="22"/>
          <w:szCs w:val="22"/>
        </w:rPr>
        <w:t>z</w:t>
      </w:r>
      <w:r w:rsidR="00775BCD" w:rsidRPr="001D5A9C">
        <w:rPr>
          <w:rFonts w:ascii="Segoe UI Light" w:hAnsi="Segoe UI Light" w:cs="Segoe UI Light"/>
          <w:sz w:val="22"/>
          <w:szCs w:val="22"/>
        </w:rPr>
        <w:t>akres i okres udziału innego podmiotu przy wykonywaniu zamówienia</w:t>
      </w:r>
      <w:r w:rsidRPr="001D5A9C">
        <w:rPr>
          <w:rFonts w:ascii="Segoe UI Light" w:hAnsi="Segoe UI Light" w:cs="Segoe UI Light"/>
          <w:sz w:val="22"/>
          <w:szCs w:val="22"/>
        </w:rPr>
        <w:t xml:space="preserve"> </w:t>
      </w:r>
      <w:r w:rsidR="00775BCD" w:rsidRPr="001D5A9C">
        <w:rPr>
          <w:rFonts w:ascii="Segoe UI Light" w:hAnsi="Segoe UI Light" w:cs="Segoe UI Light"/>
          <w:sz w:val="22"/>
          <w:szCs w:val="22"/>
        </w:rPr>
        <w:t>publicznego;</w:t>
      </w:r>
    </w:p>
    <w:p w14:paraId="4A9D7CB8" w14:textId="77777777" w:rsidR="00775BCD" w:rsidRPr="001D5A9C" w:rsidRDefault="00775BCD" w:rsidP="001D5A9C">
      <w:pPr>
        <w:pStyle w:val="Akapitzlist"/>
        <w:numPr>
          <w:ilvl w:val="4"/>
          <w:numId w:val="2"/>
        </w:numPr>
        <w:spacing w:line="264" w:lineRule="auto"/>
        <w:jc w:val="both"/>
        <w:rPr>
          <w:rFonts w:ascii="Segoe UI Light" w:hAnsi="Segoe UI Light" w:cs="Segoe UI Light"/>
          <w:sz w:val="22"/>
          <w:szCs w:val="22"/>
        </w:rPr>
      </w:pPr>
      <w:r w:rsidRPr="001D5A9C">
        <w:rPr>
          <w:rFonts w:ascii="Segoe UI Light" w:hAnsi="Segoe UI Light" w:cs="Segoe UI Light"/>
          <w:sz w:val="22"/>
          <w:szCs w:val="22"/>
        </w:rPr>
        <w:t xml:space="preserve">Zamawiający żąda od wykonawcy, który polega na zdolnościach lub sytuacji innych podmiotów na zasadach określonych w art. 22a ustawy </w:t>
      </w:r>
      <w:proofErr w:type="spellStart"/>
      <w:r w:rsidRPr="001D5A9C">
        <w:rPr>
          <w:rFonts w:ascii="Segoe UI Light" w:hAnsi="Segoe UI Light" w:cs="Segoe UI Light"/>
          <w:sz w:val="22"/>
          <w:szCs w:val="22"/>
        </w:rPr>
        <w:t>Pzp</w:t>
      </w:r>
      <w:proofErr w:type="spellEnd"/>
      <w:r w:rsidRPr="001D5A9C">
        <w:rPr>
          <w:rFonts w:ascii="Segoe UI Light" w:hAnsi="Segoe UI Light" w:cs="Segoe UI Light"/>
          <w:sz w:val="22"/>
          <w:szCs w:val="22"/>
        </w:rPr>
        <w:t xml:space="preserve">, przedstawienia w odniesieniu do tych podmiotów dokumentów wymienionych w </w:t>
      </w:r>
      <w:r w:rsidR="004B7AED" w:rsidRPr="001D5A9C">
        <w:rPr>
          <w:rFonts w:ascii="Segoe UI Light" w:hAnsi="Segoe UI Light" w:cs="Segoe UI Light"/>
          <w:sz w:val="22"/>
          <w:szCs w:val="22"/>
        </w:rPr>
        <w:t>rozdz. VII.</w:t>
      </w:r>
    </w:p>
    <w:p w14:paraId="16C66FD8" w14:textId="77777777" w:rsidR="00CA54FD" w:rsidRPr="001D5A9C" w:rsidRDefault="00CA54FD" w:rsidP="001D5A9C">
      <w:pPr>
        <w:numPr>
          <w:ilvl w:val="1"/>
          <w:numId w:val="2"/>
        </w:numPr>
        <w:autoSpaceDE w:val="0"/>
        <w:autoSpaceDN w:val="0"/>
        <w:adjustRightInd w:val="0"/>
        <w:spacing w:line="264" w:lineRule="auto"/>
        <w:jc w:val="both"/>
        <w:rPr>
          <w:rFonts w:ascii="Segoe UI Light" w:hAnsi="Segoe UI Light" w:cs="Segoe UI Light"/>
          <w:sz w:val="22"/>
          <w:szCs w:val="22"/>
        </w:rPr>
      </w:pPr>
      <w:r w:rsidRPr="001D5A9C">
        <w:rPr>
          <w:rFonts w:ascii="Segoe UI Light" w:hAnsi="Segoe UI Light" w:cs="Segoe UI Light"/>
          <w:sz w:val="22"/>
          <w:szCs w:val="22"/>
        </w:rPr>
        <w:t>Wykonawcy mogą wspólnie ubiegać się o udzielenie zamówienia w rozumieniu art. 23 ust. 1 ustawy.</w:t>
      </w:r>
    </w:p>
    <w:p w14:paraId="55BD7281" w14:textId="77777777" w:rsidR="00CA54FD" w:rsidRPr="001D5A9C" w:rsidRDefault="00CA54FD" w:rsidP="001D5A9C">
      <w:pPr>
        <w:numPr>
          <w:ilvl w:val="4"/>
          <w:numId w:val="2"/>
        </w:numPr>
        <w:autoSpaceDE w:val="0"/>
        <w:autoSpaceDN w:val="0"/>
        <w:adjustRightInd w:val="0"/>
        <w:spacing w:line="264" w:lineRule="auto"/>
        <w:jc w:val="both"/>
        <w:rPr>
          <w:rFonts w:ascii="Segoe UI Light" w:hAnsi="Segoe UI Light" w:cs="Segoe UI Light"/>
          <w:sz w:val="22"/>
          <w:szCs w:val="22"/>
        </w:rPr>
      </w:pPr>
      <w:r w:rsidRPr="001D5A9C">
        <w:rPr>
          <w:rFonts w:ascii="Segoe UI Light" w:hAnsi="Segoe UI Light" w:cs="Segoe UI Light"/>
          <w:sz w:val="22"/>
          <w:szCs w:val="22"/>
        </w:rPr>
        <w:t xml:space="preserve"> 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5FDEB22D" w14:textId="77777777" w:rsidR="00CD359A" w:rsidRPr="001D5A9C" w:rsidRDefault="00CA54FD" w:rsidP="001D5A9C">
      <w:pPr>
        <w:numPr>
          <w:ilvl w:val="4"/>
          <w:numId w:val="2"/>
        </w:numPr>
        <w:autoSpaceDE w:val="0"/>
        <w:autoSpaceDN w:val="0"/>
        <w:adjustRightInd w:val="0"/>
        <w:spacing w:line="264" w:lineRule="auto"/>
        <w:jc w:val="both"/>
        <w:rPr>
          <w:rFonts w:ascii="Segoe UI Light" w:hAnsi="Segoe UI Light" w:cs="Segoe UI Light"/>
          <w:sz w:val="22"/>
          <w:szCs w:val="22"/>
        </w:rPr>
      </w:pPr>
      <w:r w:rsidRPr="001D5A9C">
        <w:rPr>
          <w:rFonts w:ascii="Segoe UI Light" w:hAnsi="Segoe UI Light" w:cs="Segoe UI Light"/>
          <w:sz w:val="22"/>
          <w:szCs w:val="22"/>
        </w:rPr>
        <w:t>W takim przypadku wykonawcy wspólnie ubiegający się o udzielenie zamówienia publicznego są zobowiązani do złożenia w ofercie Pełnomocnict</w:t>
      </w:r>
      <w:r w:rsidR="00D71517" w:rsidRPr="001D5A9C">
        <w:rPr>
          <w:rFonts w:ascii="Segoe UI Light" w:hAnsi="Segoe UI Light" w:cs="Segoe UI Light"/>
          <w:sz w:val="22"/>
          <w:szCs w:val="22"/>
        </w:rPr>
        <w:t>wa ustanawiającego Pełnomocnika</w:t>
      </w:r>
      <w:r w:rsidRPr="001D5A9C">
        <w:rPr>
          <w:rFonts w:ascii="Segoe UI Light" w:hAnsi="Segoe UI Light" w:cs="Segoe UI Light"/>
          <w:sz w:val="22"/>
          <w:szCs w:val="22"/>
        </w:rPr>
        <w:t>. Pełnomocnictwo powinno zawierać umocowanie do reprezentowania w postępowaniu lub do reprezentowania w postępowaniu i zawarcia umowy.</w:t>
      </w:r>
    </w:p>
    <w:p w14:paraId="7D665717" w14:textId="77777777" w:rsidR="00286FBE" w:rsidRPr="001D5A9C" w:rsidRDefault="00286FBE" w:rsidP="001D5A9C">
      <w:pPr>
        <w:numPr>
          <w:ilvl w:val="4"/>
          <w:numId w:val="2"/>
        </w:numPr>
        <w:autoSpaceDE w:val="0"/>
        <w:autoSpaceDN w:val="0"/>
        <w:adjustRightInd w:val="0"/>
        <w:spacing w:line="264" w:lineRule="auto"/>
        <w:jc w:val="both"/>
        <w:rPr>
          <w:rFonts w:ascii="Segoe UI Light" w:hAnsi="Segoe UI Light" w:cs="Segoe UI Light"/>
          <w:sz w:val="22"/>
          <w:szCs w:val="22"/>
        </w:rPr>
      </w:pPr>
      <w:r w:rsidRPr="001D5A9C">
        <w:rPr>
          <w:rFonts w:ascii="Segoe UI Light" w:hAnsi="Segoe UI Light" w:cs="Segoe UI Light"/>
          <w:sz w:val="22"/>
          <w:szCs w:val="22"/>
        </w:rPr>
        <w:t>W przypadku wspólnego ubiegania się o zamówienie przez wykonawców dokumenty lub oświadczenia składa każdy z wykonawców wspólnie ubiegających się o zamówienie.</w:t>
      </w:r>
    </w:p>
    <w:p w14:paraId="5A27F907" w14:textId="77777777" w:rsidR="00E66E98" w:rsidRPr="001D5A9C" w:rsidRDefault="00E66E98" w:rsidP="001D5A9C">
      <w:pPr>
        <w:numPr>
          <w:ilvl w:val="1"/>
          <w:numId w:val="2"/>
        </w:numPr>
        <w:spacing w:line="264" w:lineRule="auto"/>
        <w:jc w:val="both"/>
        <w:rPr>
          <w:rFonts w:ascii="Segoe UI Light" w:hAnsi="Segoe UI Light" w:cs="Segoe UI Light"/>
          <w:sz w:val="22"/>
          <w:szCs w:val="22"/>
        </w:rPr>
      </w:pPr>
      <w:r w:rsidRPr="001D5A9C">
        <w:rPr>
          <w:rFonts w:ascii="Segoe UI Light" w:hAnsi="Segoe UI Light" w:cs="Segoe UI Light"/>
          <w:sz w:val="22"/>
          <w:szCs w:val="22"/>
        </w:rPr>
        <w:t>Inne niezbędne do przeprowadzenia postępowania.</w:t>
      </w:r>
    </w:p>
    <w:p w14:paraId="4A895C22" w14:textId="77777777" w:rsidR="00E66E98" w:rsidRPr="001D5A9C" w:rsidRDefault="00E66E98" w:rsidP="007A6CF7">
      <w:pPr>
        <w:numPr>
          <w:ilvl w:val="4"/>
          <w:numId w:val="2"/>
        </w:numPr>
        <w:autoSpaceDE w:val="0"/>
        <w:autoSpaceDN w:val="0"/>
        <w:adjustRightInd w:val="0"/>
        <w:spacing w:line="264" w:lineRule="auto"/>
        <w:jc w:val="both"/>
        <w:rPr>
          <w:rFonts w:ascii="Segoe UI Light" w:hAnsi="Segoe UI Light" w:cs="Segoe UI Light"/>
          <w:sz w:val="22"/>
          <w:szCs w:val="22"/>
        </w:rPr>
      </w:pPr>
      <w:r w:rsidRPr="001D5A9C">
        <w:rPr>
          <w:rFonts w:ascii="Segoe UI Light" w:hAnsi="Segoe UI Light" w:cs="Segoe UI Light"/>
          <w:sz w:val="22"/>
          <w:szCs w:val="22"/>
        </w:rPr>
        <w:t xml:space="preserve">Wypełniony i podpisany przez osoby upoważnione do reprezentowania Wykonawcy formularz ofertowy (wzór stanowi </w:t>
      </w:r>
      <w:r w:rsidR="002F185D">
        <w:rPr>
          <w:rFonts w:ascii="Segoe UI Light" w:hAnsi="Segoe UI Light" w:cs="Segoe UI Light"/>
          <w:sz w:val="22"/>
          <w:szCs w:val="22"/>
        </w:rPr>
        <w:t xml:space="preserve">Załącznik Nr 1 do </w:t>
      </w:r>
      <w:r w:rsidRPr="00676AB5">
        <w:rPr>
          <w:rFonts w:ascii="Segoe UI Light" w:hAnsi="Segoe UI Light" w:cs="Segoe UI Light"/>
          <w:sz w:val="22"/>
          <w:szCs w:val="22"/>
        </w:rPr>
        <w:t>IWZ).</w:t>
      </w:r>
    </w:p>
    <w:p w14:paraId="12A04EFC" w14:textId="77777777" w:rsidR="00E66E98" w:rsidRPr="001D5A9C" w:rsidRDefault="00CA54FD" w:rsidP="007A6CF7">
      <w:pPr>
        <w:numPr>
          <w:ilvl w:val="4"/>
          <w:numId w:val="2"/>
        </w:numPr>
        <w:autoSpaceDE w:val="0"/>
        <w:autoSpaceDN w:val="0"/>
        <w:adjustRightInd w:val="0"/>
        <w:spacing w:line="264" w:lineRule="auto"/>
        <w:jc w:val="both"/>
        <w:rPr>
          <w:rFonts w:ascii="Segoe UI Light" w:hAnsi="Segoe UI Light" w:cs="Segoe UI Light"/>
          <w:b/>
          <w:sz w:val="22"/>
          <w:szCs w:val="22"/>
        </w:rPr>
      </w:pPr>
      <w:r w:rsidRPr="001D5A9C">
        <w:rPr>
          <w:rFonts w:ascii="Segoe UI Light" w:hAnsi="Segoe UI Light" w:cs="Segoe UI Light"/>
          <w:sz w:val="22"/>
          <w:szCs w:val="22"/>
        </w:rPr>
        <w:t>Pełnomocnictwo w oryginale lub poświadczone notarialnie - do reprezentowania wykonawcy w postępowaniu albo do reprezentowania wykonawcy w postępowaniu i zawarcia umowy, jeżeli osoba reprezentująca wykonawcę w postępowaniu o udzielenie zamówienia nie jest wskazana jako upoważniona do jego reprezentacji.</w:t>
      </w:r>
    </w:p>
    <w:p w14:paraId="2B02C9BA" w14:textId="77777777" w:rsidR="00E66E98" w:rsidRPr="001D5A9C" w:rsidRDefault="001D5A9C" w:rsidP="001D5A9C">
      <w:pPr>
        <w:pStyle w:val="Nagwek2"/>
      </w:pPr>
      <w:r w:rsidRPr="001D5A9C">
        <w:t>INFORMACJE O SPOSOBIE POROZUMIEWANIA SIĘ ZAMAWIAJĄCEGO Z WYKONAWCAMI ORAZ PRZEKAZYWANIA OŚWIADCZEŃ LUB DOKUMENTÓW</w:t>
      </w:r>
      <w:r w:rsidRPr="001D5A9C">
        <w:rPr>
          <w:rFonts w:eastAsia="Arial"/>
        </w:rPr>
        <w:t>, A TAKŻE WSKAZANIE OSÓB UPRAWNIONYCH DO POROZUMIEWANIA SIĘ Z WYKONAWCAMI</w:t>
      </w:r>
      <w:r w:rsidRPr="001D5A9C">
        <w:t>.</w:t>
      </w:r>
    </w:p>
    <w:p w14:paraId="2501B68B" w14:textId="77777777" w:rsidR="00D31CEC" w:rsidRPr="001D5A9C" w:rsidRDefault="00D31CEC" w:rsidP="009F1F01">
      <w:pPr>
        <w:numPr>
          <w:ilvl w:val="0"/>
          <w:numId w:val="3"/>
        </w:numPr>
        <w:autoSpaceDE w:val="0"/>
        <w:autoSpaceDN w:val="0"/>
        <w:adjustRightInd w:val="0"/>
        <w:spacing w:line="264" w:lineRule="auto"/>
        <w:jc w:val="both"/>
        <w:rPr>
          <w:rFonts w:ascii="Segoe UI Light" w:eastAsia="SimSun" w:hAnsi="Segoe UI Light" w:cs="Segoe UI Light"/>
          <w:sz w:val="22"/>
          <w:szCs w:val="22"/>
          <w:lang w:eastAsia="zh-CN"/>
        </w:rPr>
      </w:pPr>
      <w:r w:rsidRPr="001D5A9C">
        <w:rPr>
          <w:rFonts w:ascii="Segoe UI Light" w:eastAsia="SimSun" w:hAnsi="Segoe UI Light" w:cs="Segoe UI Light"/>
          <w:sz w:val="22"/>
          <w:szCs w:val="22"/>
          <w:lang w:eastAsia="zh-CN"/>
        </w:rPr>
        <w:t>W postępowaniu komunikacja między zamawiającym a wykonawcami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 z uwzględnieniem wymogów dotyczących formy, ustanowionych poniżej</w:t>
      </w:r>
      <w:r w:rsidR="00080FC2" w:rsidRPr="001D5A9C">
        <w:rPr>
          <w:rFonts w:ascii="Segoe UI Light" w:eastAsia="SimSun" w:hAnsi="Segoe UI Light" w:cs="Segoe UI Light"/>
          <w:sz w:val="22"/>
          <w:szCs w:val="22"/>
          <w:lang w:eastAsia="zh-CN"/>
        </w:rPr>
        <w:t>.</w:t>
      </w:r>
      <w:r w:rsidRPr="001D5A9C">
        <w:rPr>
          <w:rFonts w:ascii="Segoe UI Light" w:eastAsia="SimSun" w:hAnsi="Segoe UI Light" w:cs="Segoe UI Light"/>
          <w:sz w:val="22"/>
          <w:szCs w:val="22"/>
          <w:lang w:eastAsia="zh-CN"/>
        </w:rPr>
        <w:t xml:space="preserve"> </w:t>
      </w:r>
    </w:p>
    <w:p w14:paraId="4DC4C165" w14:textId="77777777" w:rsidR="00E66E98" w:rsidRPr="001D5A9C" w:rsidRDefault="00E66E98" w:rsidP="00AF6069">
      <w:pPr>
        <w:numPr>
          <w:ilvl w:val="0"/>
          <w:numId w:val="3"/>
        </w:numPr>
        <w:autoSpaceDE w:val="0"/>
        <w:autoSpaceDN w:val="0"/>
        <w:adjustRightInd w:val="0"/>
        <w:spacing w:line="264" w:lineRule="auto"/>
        <w:jc w:val="both"/>
        <w:rPr>
          <w:rFonts w:ascii="Segoe UI Light" w:eastAsia="SimSun" w:hAnsi="Segoe UI Light" w:cs="Segoe UI Light"/>
          <w:sz w:val="22"/>
          <w:szCs w:val="22"/>
          <w:lang w:eastAsia="zh-CN"/>
        </w:rPr>
      </w:pPr>
      <w:r w:rsidRPr="001D5A9C">
        <w:rPr>
          <w:rFonts w:ascii="Segoe UI Light" w:hAnsi="Segoe UI Light" w:cs="Segoe UI Light"/>
          <w:sz w:val="22"/>
          <w:szCs w:val="22"/>
        </w:rPr>
        <w:t>Wszelka komunikacja na etapie przygotowywania ofert pomiędzy Zamawiającym i każdym z</w:t>
      </w:r>
      <w:r w:rsidR="00D62ED0">
        <w:rPr>
          <w:rFonts w:ascii="Segoe UI Light" w:hAnsi="Segoe UI Light" w:cs="Segoe UI Light"/>
          <w:sz w:val="22"/>
          <w:szCs w:val="22"/>
        </w:rPr>
        <w:t> </w:t>
      </w:r>
      <w:r w:rsidRPr="001D5A9C">
        <w:rPr>
          <w:rFonts w:ascii="Segoe UI Light" w:hAnsi="Segoe UI Light" w:cs="Segoe UI Light"/>
          <w:sz w:val="22"/>
          <w:szCs w:val="22"/>
        </w:rPr>
        <w:t>Wykonawców musi być jawna i prowadzona w sposób</w:t>
      </w:r>
      <w:r w:rsidR="009850E9" w:rsidRPr="001D5A9C">
        <w:rPr>
          <w:rFonts w:ascii="Segoe UI Light" w:hAnsi="Segoe UI Light" w:cs="Segoe UI Light"/>
          <w:sz w:val="22"/>
          <w:szCs w:val="22"/>
        </w:rPr>
        <w:t>:</w:t>
      </w:r>
      <w:r w:rsidRPr="001D5A9C">
        <w:rPr>
          <w:rFonts w:ascii="Segoe UI Light" w:hAnsi="Segoe UI Light" w:cs="Segoe UI Light"/>
          <w:sz w:val="22"/>
          <w:szCs w:val="22"/>
        </w:rPr>
        <w:t xml:space="preserve"> pisemny na </w:t>
      </w:r>
      <w:r w:rsidRPr="00BC7230">
        <w:rPr>
          <w:rFonts w:ascii="Segoe UI Light" w:hAnsi="Segoe UI Light" w:cs="Segoe UI Light"/>
          <w:sz w:val="22"/>
          <w:szCs w:val="22"/>
        </w:rPr>
        <w:t xml:space="preserve">adres </w:t>
      </w:r>
      <w:r w:rsidR="009E0526" w:rsidRPr="00BC7230">
        <w:rPr>
          <w:rFonts w:ascii="Segoe UI Light" w:hAnsi="Segoe UI Light" w:cs="Segoe UI Light"/>
          <w:sz w:val="22"/>
          <w:szCs w:val="22"/>
        </w:rPr>
        <w:t>Zamawiającego</w:t>
      </w:r>
      <w:r w:rsidR="00717F44" w:rsidRPr="00BC7230">
        <w:rPr>
          <w:rFonts w:ascii="Segoe UI Light" w:hAnsi="Segoe UI Light" w:cs="Segoe UI Light"/>
          <w:sz w:val="22"/>
          <w:szCs w:val="22"/>
        </w:rPr>
        <w:t xml:space="preserve"> lub </w:t>
      </w:r>
      <w:r w:rsidRPr="00BC7230">
        <w:rPr>
          <w:rFonts w:ascii="Segoe UI Light" w:hAnsi="Segoe UI Light" w:cs="Segoe UI Light"/>
          <w:sz w:val="22"/>
          <w:szCs w:val="22"/>
        </w:rPr>
        <w:t xml:space="preserve">przy użyciu poczty elektronicznej </w:t>
      </w:r>
      <w:r w:rsidRPr="00BC7230">
        <w:rPr>
          <w:rFonts w:ascii="Segoe UI Light" w:eastAsia="SimSun" w:hAnsi="Segoe UI Light" w:cs="Segoe UI Light"/>
          <w:b/>
          <w:sz w:val="22"/>
          <w:szCs w:val="22"/>
          <w:lang w:eastAsia="zh-CN"/>
        </w:rPr>
        <w:t>e-</w:t>
      </w:r>
      <w:r w:rsidRPr="00BC7230">
        <w:rPr>
          <w:rFonts w:ascii="Segoe UI Light" w:eastAsia="SimSun" w:hAnsi="Segoe UI Light" w:cs="Segoe UI Light"/>
          <w:b/>
          <w:color w:val="auto"/>
          <w:sz w:val="22"/>
          <w:szCs w:val="22"/>
          <w:lang w:eastAsia="zh-CN"/>
        </w:rPr>
        <w:t>mail:</w:t>
      </w:r>
      <w:r w:rsidR="00BC7230" w:rsidRPr="00BC7230">
        <w:rPr>
          <w:rFonts w:ascii="Segoe UI Light" w:eastAsia="SimSun" w:hAnsi="Segoe UI Light" w:cs="Segoe UI Light"/>
          <w:b/>
          <w:color w:val="auto"/>
          <w:sz w:val="22"/>
          <w:szCs w:val="22"/>
          <w:lang w:eastAsia="zh-CN"/>
        </w:rPr>
        <w:t xml:space="preserve"> </w:t>
      </w:r>
      <w:hyperlink r:id="rId10" w:history="1">
        <w:r w:rsidR="00BC7230" w:rsidRPr="00BC7230">
          <w:rPr>
            <w:rStyle w:val="Hipercze"/>
            <w:rFonts w:ascii="Segoe UI Light" w:eastAsia="SimSun" w:hAnsi="Segoe UI Light" w:cs="Segoe UI Light"/>
            <w:b/>
            <w:color w:val="auto"/>
            <w:sz w:val="22"/>
            <w:szCs w:val="22"/>
            <w:u w:val="none"/>
            <w:lang w:eastAsia="zh-CN"/>
          </w:rPr>
          <w:t>cyfrowe.mazury@gizycko.pl</w:t>
        </w:r>
      </w:hyperlink>
      <w:r w:rsidR="00BC7230" w:rsidRPr="00BC7230">
        <w:rPr>
          <w:rFonts w:ascii="Segoe UI Light" w:eastAsia="SimSun" w:hAnsi="Segoe UI Light" w:cs="Segoe UI Light"/>
          <w:color w:val="auto"/>
          <w:sz w:val="22"/>
          <w:szCs w:val="22"/>
          <w:lang w:eastAsia="zh-CN"/>
        </w:rPr>
        <w:t xml:space="preserve"> </w:t>
      </w:r>
      <w:r w:rsidRPr="00BC7230">
        <w:rPr>
          <w:rFonts w:ascii="Segoe UI Light" w:eastAsia="SimSun" w:hAnsi="Segoe UI Light" w:cs="Segoe UI Light"/>
          <w:sz w:val="22"/>
          <w:szCs w:val="22"/>
          <w:lang w:eastAsia="zh-CN"/>
        </w:rPr>
        <w:t xml:space="preserve">, Zamawiający dopuszcza również porozumiewanie się w formie </w:t>
      </w:r>
      <w:r w:rsidRPr="00BC7230">
        <w:rPr>
          <w:rFonts w:ascii="Segoe UI Light" w:eastAsia="SimSun" w:hAnsi="Segoe UI Light" w:cs="Segoe UI Light"/>
          <w:b/>
          <w:sz w:val="22"/>
          <w:szCs w:val="22"/>
          <w:lang w:eastAsia="zh-CN"/>
        </w:rPr>
        <w:t>faksowej</w:t>
      </w:r>
      <w:r w:rsidRPr="00BC7230">
        <w:rPr>
          <w:rFonts w:ascii="Segoe UI Light" w:eastAsia="SimSun" w:hAnsi="Segoe UI Light" w:cs="Segoe UI Light"/>
          <w:sz w:val="22"/>
          <w:szCs w:val="22"/>
          <w:lang w:eastAsia="zh-CN"/>
        </w:rPr>
        <w:t xml:space="preserve">: </w:t>
      </w:r>
      <w:r w:rsidRPr="00BC7230">
        <w:rPr>
          <w:rFonts w:ascii="Segoe UI Light" w:eastAsia="SimSun" w:hAnsi="Segoe UI Light" w:cs="Segoe UI Light"/>
          <w:b/>
          <w:sz w:val="22"/>
          <w:szCs w:val="22"/>
          <w:lang w:eastAsia="zh-CN"/>
        </w:rPr>
        <w:t>8</w:t>
      </w:r>
      <w:r w:rsidR="00BC7230" w:rsidRPr="00BC7230">
        <w:rPr>
          <w:rFonts w:ascii="Segoe UI Light" w:eastAsia="SimSun" w:hAnsi="Segoe UI Light" w:cs="Segoe UI Light"/>
          <w:b/>
          <w:sz w:val="22"/>
          <w:szCs w:val="22"/>
          <w:lang w:eastAsia="zh-CN"/>
        </w:rPr>
        <w:t>7</w:t>
      </w:r>
      <w:r w:rsidRPr="00BC7230">
        <w:rPr>
          <w:rFonts w:ascii="Segoe UI Light" w:eastAsia="SimSun" w:hAnsi="Segoe UI Light" w:cs="Segoe UI Light"/>
          <w:b/>
          <w:sz w:val="22"/>
          <w:szCs w:val="22"/>
          <w:lang w:eastAsia="zh-CN"/>
        </w:rPr>
        <w:t xml:space="preserve"> </w:t>
      </w:r>
      <w:r w:rsidR="00AF6069" w:rsidRPr="00AF6069">
        <w:rPr>
          <w:rFonts w:ascii="Segoe UI Light" w:eastAsia="SimSun" w:hAnsi="Segoe UI Light" w:cs="Segoe UI Light"/>
          <w:b/>
          <w:sz w:val="22"/>
          <w:szCs w:val="22"/>
          <w:lang w:eastAsia="zh-CN"/>
        </w:rPr>
        <w:t xml:space="preserve">421 64 46  </w:t>
      </w:r>
      <w:r w:rsidRPr="00BC7230">
        <w:rPr>
          <w:rFonts w:ascii="Segoe UI Light" w:hAnsi="Segoe UI Light" w:cs="Segoe UI Light"/>
          <w:sz w:val="22"/>
          <w:szCs w:val="22"/>
        </w:rPr>
        <w:t>.</w:t>
      </w:r>
      <w:r w:rsidRPr="001D5A9C">
        <w:rPr>
          <w:rFonts w:ascii="Segoe UI Light" w:hAnsi="Segoe UI Light" w:cs="Segoe UI Light"/>
          <w:sz w:val="22"/>
          <w:szCs w:val="22"/>
        </w:rPr>
        <w:t xml:space="preserve">  </w:t>
      </w:r>
    </w:p>
    <w:p w14:paraId="103C23CD" w14:textId="77777777" w:rsidR="009850E9" w:rsidRPr="001D5A9C" w:rsidRDefault="009850E9" w:rsidP="009F1F01">
      <w:pPr>
        <w:numPr>
          <w:ilvl w:val="0"/>
          <w:numId w:val="3"/>
        </w:numPr>
        <w:autoSpaceDE w:val="0"/>
        <w:autoSpaceDN w:val="0"/>
        <w:adjustRightInd w:val="0"/>
        <w:spacing w:line="264" w:lineRule="auto"/>
        <w:jc w:val="both"/>
        <w:rPr>
          <w:rFonts w:ascii="Segoe UI Light" w:eastAsia="SimSun" w:hAnsi="Segoe UI Light" w:cs="Segoe UI Light"/>
          <w:sz w:val="22"/>
          <w:szCs w:val="22"/>
          <w:lang w:eastAsia="zh-CN"/>
        </w:rPr>
      </w:pPr>
      <w:r w:rsidRPr="001D5A9C">
        <w:rPr>
          <w:rFonts w:ascii="Segoe UI Light" w:eastAsia="SimSun" w:hAnsi="Segoe UI Light" w:cs="Segoe UI Light"/>
          <w:sz w:val="22"/>
          <w:szCs w:val="22"/>
          <w:lang w:eastAsia="zh-CN"/>
        </w:rPr>
        <w:lastRenderedPageBreak/>
        <w:t>Jeżeli zamawiający lub wykonawca przekazują oświadczenia, wnioski, zawiadomienia oraz informacje za pośrednictwem faksu lub przy użyciu środków komunikacji elektronicznej w</w:t>
      </w:r>
      <w:r w:rsidR="00D62ED0">
        <w:rPr>
          <w:rFonts w:ascii="Segoe UI Light" w:eastAsia="SimSun" w:hAnsi="Segoe UI Light" w:cs="Segoe UI Light"/>
          <w:sz w:val="22"/>
          <w:szCs w:val="22"/>
          <w:lang w:eastAsia="zh-CN"/>
        </w:rPr>
        <w:t> </w:t>
      </w:r>
      <w:r w:rsidRPr="001D5A9C">
        <w:rPr>
          <w:rFonts w:ascii="Segoe UI Light" w:eastAsia="SimSun" w:hAnsi="Segoe UI Light" w:cs="Segoe UI Light"/>
          <w:sz w:val="22"/>
          <w:szCs w:val="22"/>
          <w:lang w:eastAsia="zh-CN"/>
        </w:rPr>
        <w:t>rozumieniu ustawy z dnia 18 lipca 2002 r. o świadczeniu usług drogą elektroniczną, każda ze stron na żądanie drugiej strony niezwłocznie potwierdza fakt ich otrzymania.</w:t>
      </w:r>
    </w:p>
    <w:p w14:paraId="6E36165C" w14:textId="77777777" w:rsidR="00E66E98" w:rsidRPr="00A104A2" w:rsidRDefault="00E66E98" w:rsidP="00A104A2">
      <w:pPr>
        <w:numPr>
          <w:ilvl w:val="0"/>
          <w:numId w:val="3"/>
        </w:numPr>
        <w:autoSpaceDE w:val="0"/>
        <w:autoSpaceDN w:val="0"/>
        <w:adjustRightInd w:val="0"/>
        <w:spacing w:line="264" w:lineRule="auto"/>
        <w:jc w:val="both"/>
        <w:rPr>
          <w:rFonts w:ascii="Segoe UI Light" w:eastAsia="SimSun" w:hAnsi="Segoe UI Light" w:cs="Segoe UI Light"/>
          <w:sz w:val="22"/>
          <w:szCs w:val="22"/>
          <w:lang w:eastAsia="zh-CN"/>
        </w:rPr>
      </w:pPr>
      <w:r w:rsidRPr="001D5A9C">
        <w:rPr>
          <w:rFonts w:ascii="Segoe UI Light" w:eastAsia="SimSun" w:hAnsi="Segoe UI Light" w:cs="Segoe UI Light"/>
          <w:sz w:val="22"/>
          <w:szCs w:val="22"/>
          <w:lang w:eastAsia="zh-CN"/>
        </w:rPr>
        <w:t>Forma pisemna zastrzeżona jest dla składania oferty wraz z załącznikami, w tym oświadczeń i</w:t>
      </w:r>
      <w:r w:rsidR="00D62ED0">
        <w:rPr>
          <w:rFonts w:ascii="Segoe UI Light" w:eastAsia="SimSun" w:hAnsi="Segoe UI Light" w:cs="Segoe UI Light"/>
          <w:sz w:val="22"/>
          <w:szCs w:val="22"/>
          <w:lang w:eastAsia="zh-CN"/>
        </w:rPr>
        <w:t> </w:t>
      </w:r>
      <w:r w:rsidRPr="001D5A9C">
        <w:rPr>
          <w:rFonts w:ascii="Segoe UI Light" w:eastAsia="SimSun" w:hAnsi="Segoe UI Light" w:cs="Segoe UI Light"/>
          <w:sz w:val="22"/>
          <w:szCs w:val="22"/>
          <w:lang w:eastAsia="zh-CN"/>
        </w:rPr>
        <w:t>dokumentów potwierdzających spełnianie warunków udziału w postępowaniu oraz pełnomocnictw. Zamawiający uzna te dokumenty i oświadczenia za złożone w wyznaczonym terminie, jeżeli ich treść w formie pisemnej dotrze do Zamawiającego przed upływem wyznaczonego terminu</w:t>
      </w:r>
      <w:r w:rsidR="00717F44" w:rsidRPr="001D5A9C">
        <w:rPr>
          <w:rFonts w:ascii="Segoe UI Light" w:eastAsia="SimSun" w:hAnsi="Segoe UI Light" w:cs="Segoe UI Light"/>
          <w:sz w:val="22"/>
          <w:szCs w:val="22"/>
          <w:lang w:eastAsia="zh-CN"/>
        </w:rPr>
        <w:t xml:space="preserve">. </w:t>
      </w:r>
      <w:r w:rsidR="00657528" w:rsidRPr="001D5A9C">
        <w:rPr>
          <w:rFonts w:ascii="Segoe UI Light" w:eastAsia="SimSun" w:hAnsi="Segoe UI Light" w:cs="Segoe UI Light"/>
          <w:sz w:val="22"/>
          <w:szCs w:val="22"/>
          <w:lang w:eastAsia="zh-CN"/>
        </w:rPr>
        <w:t>Powyższe wskazanie stosuje się w</w:t>
      </w:r>
      <w:r w:rsidR="00717F44" w:rsidRPr="001D5A9C">
        <w:rPr>
          <w:rFonts w:ascii="Segoe UI Light" w:eastAsia="SimSun" w:hAnsi="Segoe UI Light" w:cs="Segoe UI Light"/>
          <w:sz w:val="22"/>
          <w:szCs w:val="22"/>
          <w:lang w:eastAsia="zh-CN"/>
        </w:rPr>
        <w:t xml:space="preserve"> przypadku wnoszenia</w:t>
      </w:r>
      <w:r w:rsidRPr="001D5A9C">
        <w:rPr>
          <w:rFonts w:ascii="Segoe UI Light" w:eastAsia="SimSun" w:hAnsi="Segoe UI Light" w:cs="Segoe UI Light"/>
          <w:sz w:val="22"/>
          <w:szCs w:val="22"/>
          <w:lang w:eastAsia="zh-CN"/>
        </w:rPr>
        <w:t xml:space="preserve"> zmian lub wycofania ofert</w:t>
      </w:r>
      <w:r w:rsidR="00657528" w:rsidRPr="001D5A9C">
        <w:rPr>
          <w:rFonts w:ascii="Segoe UI Light" w:eastAsia="SimSun" w:hAnsi="Segoe UI Light" w:cs="Segoe UI Light"/>
          <w:sz w:val="22"/>
          <w:szCs w:val="22"/>
          <w:lang w:eastAsia="zh-CN"/>
        </w:rPr>
        <w:t>y</w:t>
      </w:r>
      <w:r w:rsidRPr="001D5A9C">
        <w:rPr>
          <w:rFonts w:ascii="Segoe UI Light" w:eastAsia="SimSun" w:hAnsi="Segoe UI Light" w:cs="Segoe UI Light"/>
          <w:sz w:val="22"/>
          <w:szCs w:val="22"/>
          <w:lang w:eastAsia="zh-CN"/>
        </w:rPr>
        <w:t>.</w:t>
      </w:r>
    </w:p>
    <w:p w14:paraId="2C04ABAD" w14:textId="77777777" w:rsidR="00E66E98" w:rsidRPr="00EB2F55" w:rsidRDefault="00E66E98" w:rsidP="009F1F01">
      <w:pPr>
        <w:numPr>
          <w:ilvl w:val="0"/>
          <w:numId w:val="3"/>
        </w:numPr>
        <w:autoSpaceDE w:val="0"/>
        <w:autoSpaceDN w:val="0"/>
        <w:adjustRightInd w:val="0"/>
        <w:spacing w:line="264" w:lineRule="auto"/>
        <w:jc w:val="both"/>
        <w:rPr>
          <w:rFonts w:ascii="Segoe UI Light" w:hAnsi="Segoe UI Light" w:cs="Segoe UI Light"/>
          <w:sz w:val="22"/>
          <w:szCs w:val="22"/>
        </w:rPr>
      </w:pPr>
      <w:r w:rsidRPr="00EB2F55">
        <w:rPr>
          <w:rFonts w:ascii="Segoe UI Light" w:hAnsi="Segoe UI Light" w:cs="Segoe UI Light"/>
          <w:sz w:val="22"/>
          <w:szCs w:val="22"/>
        </w:rPr>
        <w:t>Czas urzędowania Zamawiającego: od poniedziałku do piątku w godz.: 7:</w:t>
      </w:r>
      <w:r w:rsidR="00D07EC0" w:rsidRPr="00EB2F55">
        <w:rPr>
          <w:rFonts w:ascii="Segoe UI Light" w:hAnsi="Segoe UI Light" w:cs="Segoe UI Light"/>
          <w:sz w:val="22"/>
          <w:szCs w:val="22"/>
        </w:rPr>
        <w:t>00</w:t>
      </w:r>
      <w:r w:rsidRPr="00EB2F55">
        <w:rPr>
          <w:rFonts w:ascii="Segoe UI Light" w:hAnsi="Segoe UI Light" w:cs="Segoe UI Light"/>
          <w:sz w:val="22"/>
          <w:szCs w:val="22"/>
        </w:rPr>
        <w:t xml:space="preserve">-15:00. </w:t>
      </w:r>
    </w:p>
    <w:p w14:paraId="4A3AE72F" w14:textId="77777777" w:rsidR="00E66E98" w:rsidRPr="00792463" w:rsidRDefault="00E66E98" w:rsidP="00792463">
      <w:pPr>
        <w:numPr>
          <w:ilvl w:val="0"/>
          <w:numId w:val="3"/>
        </w:numPr>
        <w:autoSpaceDE w:val="0"/>
        <w:autoSpaceDN w:val="0"/>
        <w:adjustRightInd w:val="0"/>
        <w:spacing w:line="264" w:lineRule="auto"/>
        <w:jc w:val="both"/>
        <w:rPr>
          <w:rFonts w:ascii="Segoe UI Light" w:hAnsi="Segoe UI Light" w:cs="Segoe UI Light"/>
          <w:sz w:val="22"/>
          <w:szCs w:val="22"/>
        </w:rPr>
      </w:pPr>
      <w:r w:rsidRPr="00EB2F55">
        <w:rPr>
          <w:rFonts w:ascii="Segoe UI Light" w:hAnsi="Segoe UI Light" w:cs="Segoe UI Light"/>
          <w:sz w:val="22"/>
          <w:szCs w:val="22"/>
        </w:rPr>
        <w:t>Osob</w:t>
      </w:r>
      <w:r w:rsidR="00792463">
        <w:rPr>
          <w:rFonts w:ascii="Segoe UI Light" w:hAnsi="Segoe UI Light" w:cs="Segoe UI Light"/>
          <w:sz w:val="22"/>
          <w:szCs w:val="22"/>
        </w:rPr>
        <w:t xml:space="preserve">ą </w:t>
      </w:r>
      <w:r w:rsidRPr="00EB2F55">
        <w:rPr>
          <w:rFonts w:ascii="Segoe UI Light" w:hAnsi="Segoe UI Light" w:cs="Segoe UI Light"/>
          <w:sz w:val="22"/>
          <w:szCs w:val="22"/>
        </w:rPr>
        <w:t xml:space="preserve">do kontaktowania się z Wykonawcami </w:t>
      </w:r>
      <w:r w:rsidR="00792463">
        <w:rPr>
          <w:rFonts w:ascii="Segoe UI Light" w:hAnsi="Segoe UI Light" w:cs="Segoe UI Light"/>
          <w:sz w:val="22"/>
          <w:szCs w:val="22"/>
        </w:rPr>
        <w:t xml:space="preserve">jest Paweł Czacharowski, dyrektor biura Stowarzyszenia Wielkie Jeziora Mazurskie 2020, </w:t>
      </w:r>
      <w:r w:rsidR="00792463" w:rsidRPr="00792463">
        <w:rPr>
          <w:rFonts w:ascii="Segoe UI Light" w:hAnsi="Segoe UI Light" w:cs="Segoe UI Light"/>
          <w:sz w:val="22"/>
          <w:szCs w:val="22"/>
          <w:lang w:val="de-DE"/>
        </w:rPr>
        <w:t xml:space="preserve">tel. 608 411 847, </w:t>
      </w:r>
      <w:proofErr w:type="spellStart"/>
      <w:r w:rsidR="00792463" w:rsidRPr="00792463">
        <w:rPr>
          <w:rFonts w:ascii="Segoe UI Light" w:hAnsi="Segoe UI Light" w:cs="Segoe UI Light"/>
          <w:sz w:val="22"/>
          <w:szCs w:val="22"/>
          <w:lang w:val="de-DE"/>
        </w:rPr>
        <w:t>faks</w:t>
      </w:r>
      <w:proofErr w:type="spellEnd"/>
      <w:r w:rsidR="00792463" w:rsidRPr="00792463">
        <w:rPr>
          <w:rFonts w:ascii="Segoe UI Light" w:hAnsi="Segoe UI Light" w:cs="Segoe UI Light"/>
          <w:sz w:val="22"/>
          <w:szCs w:val="22"/>
          <w:lang w:val="de-DE"/>
        </w:rPr>
        <w:t xml:space="preserve"> 87 421 64 46</w:t>
      </w:r>
      <w:r w:rsidRPr="00792463">
        <w:rPr>
          <w:rFonts w:ascii="Segoe UI Light" w:hAnsi="Segoe UI Light" w:cs="Segoe UI Light"/>
          <w:sz w:val="22"/>
          <w:szCs w:val="22"/>
          <w:lang w:val="de-DE"/>
        </w:rPr>
        <w:t xml:space="preserve">,  </w:t>
      </w:r>
      <w:proofErr w:type="spellStart"/>
      <w:r w:rsidRPr="00792463">
        <w:rPr>
          <w:rFonts w:ascii="Segoe UI Light" w:hAnsi="Segoe UI Light" w:cs="Segoe UI Light"/>
          <w:sz w:val="22"/>
          <w:szCs w:val="22"/>
          <w:lang w:val="de-DE"/>
        </w:rPr>
        <w:t>e-mail</w:t>
      </w:r>
      <w:proofErr w:type="spellEnd"/>
      <w:r w:rsidRPr="00792463">
        <w:rPr>
          <w:rFonts w:ascii="Segoe UI Light" w:hAnsi="Segoe UI Light" w:cs="Segoe UI Light"/>
          <w:sz w:val="22"/>
          <w:szCs w:val="22"/>
          <w:lang w:val="de-DE"/>
        </w:rPr>
        <w:t xml:space="preserve">: </w:t>
      </w:r>
      <w:r w:rsidR="00EB2F55" w:rsidRPr="00792463">
        <w:rPr>
          <w:rFonts w:ascii="Segoe UI Light" w:hAnsi="Segoe UI Light" w:cs="Segoe UI Light"/>
          <w:sz w:val="22"/>
          <w:szCs w:val="22"/>
        </w:rPr>
        <w:t>cyfrowe.mazury@gizycko.pl</w:t>
      </w:r>
    </w:p>
    <w:p w14:paraId="50C3E006" w14:textId="77777777" w:rsidR="00E66E98" w:rsidRPr="007A6CF7" w:rsidRDefault="001D5A9C" w:rsidP="001D5A9C">
      <w:pPr>
        <w:pStyle w:val="Nagwek2"/>
      </w:pPr>
      <w:r w:rsidRPr="007A6CF7">
        <w:t>WYMAGANIA DOTYCZĄCE WADIUM.</w:t>
      </w:r>
    </w:p>
    <w:p w14:paraId="057619E1" w14:textId="77777777" w:rsidR="009E0526" w:rsidRPr="007A6CF7" w:rsidRDefault="00E66E98" w:rsidP="009F1F01">
      <w:pPr>
        <w:numPr>
          <w:ilvl w:val="0"/>
          <w:numId w:val="12"/>
        </w:numPr>
        <w:spacing w:line="264" w:lineRule="auto"/>
        <w:jc w:val="both"/>
        <w:rPr>
          <w:rFonts w:ascii="Segoe UI Light" w:hAnsi="Segoe UI Light" w:cs="Segoe UI Light"/>
          <w:sz w:val="22"/>
          <w:szCs w:val="22"/>
        </w:rPr>
      </w:pPr>
      <w:r w:rsidRPr="007A6CF7">
        <w:rPr>
          <w:rFonts w:ascii="Segoe UI Light" w:hAnsi="Segoe UI Light" w:cs="Segoe UI Light"/>
          <w:color w:val="auto"/>
          <w:sz w:val="22"/>
          <w:szCs w:val="22"/>
        </w:rPr>
        <w:t>Zamawiający w niniejszym postępowaniu żąda wniesienia wadium</w:t>
      </w:r>
      <w:r w:rsidR="009E0526" w:rsidRPr="007A6CF7">
        <w:rPr>
          <w:rFonts w:ascii="Segoe UI Light" w:hAnsi="Segoe UI Light" w:cs="Segoe UI Light"/>
          <w:color w:val="auto"/>
          <w:sz w:val="22"/>
          <w:szCs w:val="22"/>
        </w:rPr>
        <w:t xml:space="preserve"> w </w:t>
      </w:r>
      <w:r w:rsidR="009E0526" w:rsidRPr="00676AB5">
        <w:rPr>
          <w:rFonts w:ascii="Segoe UI Light" w:hAnsi="Segoe UI Light" w:cs="Segoe UI Light"/>
          <w:color w:val="auto"/>
          <w:sz w:val="22"/>
          <w:szCs w:val="22"/>
        </w:rPr>
        <w:t xml:space="preserve">wysokości </w:t>
      </w:r>
      <w:r w:rsidR="00A104A2" w:rsidRPr="00676AB5">
        <w:rPr>
          <w:rFonts w:ascii="Segoe UI Light" w:hAnsi="Segoe UI Light" w:cs="Segoe UI Light"/>
          <w:color w:val="auto"/>
          <w:sz w:val="22"/>
          <w:szCs w:val="22"/>
        </w:rPr>
        <w:t>8</w:t>
      </w:r>
      <w:r w:rsidR="00013484" w:rsidRPr="00676AB5">
        <w:rPr>
          <w:rFonts w:ascii="Segoe UI Light" w:hAnsi="Segoe UI Light" w:cs="Segoe UI Light"/>
          <w:color w:val="auto"/>
          <w:sz w:val="22"/>
          <w:szCs w:val="22"/>
        </w:rPr>
        <w:t>000</w:t>
      </w:r>
      <w:r w:rsidR="009E0526" w:rsidRPr="00676AB5">
        <w:rPr>
          <w:rFonts w:ascii="Segoe UI Light" w:hAnsi="Segoe UI Light" w:cs="Segoe UI Light"/>
          <w:color w:val="auto"/>
          <w:sz w:val="22"/>
          <w:szCs w:val="22"/>
        </w:rPr>
        <w:t xml:space="preserve"> zł</w:t>
      </w:r>
      <w:r w:rsidR="00013484" w:rsidRPr="00676AB5">
        <w:rPr>
          <w:rFonts w:ascii="Segoe UI Light" w:hAnsi="Segoe UI Light" w:cs="Segoe UI Light"/>
          <w:color w:val="auto"/>
          <w:sz w:val="22"/>
          <w:szCs w:val="22"/>
        </w:rPr>
        <w:t xml:space="preserve"> (sł</w:t>
      </w:r>
      <w:r w:rsidR="00013484" w:rsidRPr="007A6CF7">
        <w:rPr>
          <w:rFonts w:ascii="Segoe UI Light" w:hAnsi="Segoe UI Light" w:cs="Segoe UI Light"/>
          <w:color w:val="auto"/>
          <w:sz w:val="22"/>
          <w:szCs w:val="22"/>
        </w:rPr>
        <w:t>ownie:</w:t>
      </w:r>
      <w:r w:rsidR="00013484" w:rsidRPr="007A6CF7">
        <w:rPr>
          <w:rFonts w:ascii="Segoe UI Light" w:hAnsi="Segoe UI Light" w:cs="Segoe UI Light"/>
          <w:sz w:val="22"/>
          <w:szCs w:val="22"/>
        </w:rPr>
        <w:t xml:space="preserve"> </w:t>
      </w:r>
      <w:r w:rsidR="00A104A2">
        <w:rPr>
          <w:rFonts w:ascii="Segoe UI Light" w:hAnsi="Segoe UI Light" w:cs="Segoe UI Light"/>
          <w:sz w:val="22"/>
          <w:szCs w:val="22"/>
        </w:rPr>
        <w:t>osiem</w:t>
      </w:r>
      <w:r w:rsidR="00013484" w:rsidRPr="007A6CF7">
        <w:rPr>
          <w:rFonts w:ascii="Segoe UI Light" w:hAnsi="Segoe UI Light" w:cs="Segoe UI Light"/>
          <w:sz w:val="22"/>
          <w:szCs w:val="22"/>
        </w:rPr>
        <w:t xml:space="preserve"> tysięcy zł)</w:t>
      </w:r>
      <w:r w:rsidR="009E0526" w:rsidRPr="007A6CF7">
        <w:rPr>
          <w:rFonts w:ascii="Segoe UI Light" w:hAnsi="Segoe UI Light" w:cs="Segoe UI Light"/>
          <w:sz w:val="22"/>
          <w:szCs w:val="22"/>
        </w:rPr>
        <w:t>, na konto nr 07 9350 0001 0017 5519 1000 0001 (BS Mikołajki).</w:t>
      </w:r>
    </w:p>
    <w:p w14:paraId="1ECB7C18" w14:textId="77777777" w:rsidR="00146CFA" w:rsidRPr="001D5A9C" w:rsidRDefault="00146CFA" w:rsidP="009F1F01">
      <w:pPr>
        <w:numPr>
          <w:ilvl w:val="0"/>
          <w:numId w:val="12"/>
        </w:numPr>
        <w:spacing w:line="264" w:lineRule="auto"/>
        <w:jc w:val="both"/>
        <w:rPr>
          <w:rFonts w:ascii="Segoe UI Light" w:hAnsi="Segoe UI Light" w:cs="Segoe UI Light"/>
          <w:color w:val="auto"/>
          <w:sz w:val="22"/>
          <w:szCs w:val="22"/>
        </w:rPr>
      </w:pPr>
      <w:bookmarkStart w:id="0" w:name="_Toc138500617"/>
      <w:r w:rsidRPr="001D5A9C">
        <w:rPr>
          <w:rFonts w:ascii="Segoe UI Light" w:hAnsi="Segoe UI Light" w:cs="Segoe UI Light"/>
          <w:color w:val="auto"/>
          <w:sz w:val="22"/>
          <w:szCs w:val="22"/>
        </w:rPr>
        <w:t>Wadium może być wniesione w następującej formie:</w:t>
      </w:r>
    </w:p>
    <w:p w14:paraId="7F6476C3" w14:textId="77777777" w:rsidR="00146CFA" w:rsidRPr="001D5A9C" w:rsidRDefault="00146CFA" w:rsidP="009F1F01">
      <w:pPr>
        <w:numPr>
          <w:ilvl w:val="1"/>
          <w:numId w:val="13"/>
        </w:numPr>
        <w:spacing w:line="264" w:lineRule="auto"/>
        <w:jc w:val="both"/>
        <w:rPr>
          <w:rFonts w:ascii="Segoe UI Light" w:hAnsi="Segoe UI Light" w:cs="Segoe UI Light"/>
          <w:color w:val="auto"/>
          <w:sz w:val="22"/>
          <w:szCs w:val="22"/>
        </w:rPr>
      </w:pPr>
      <w:r w:rsidRPr="001D5A9C">
        <w:rPr>
          <w:rFonts w:ascii="Segoe UI Light" w:hAnsi="Segoe UI Light" w:cs="Segoe UI Light"/>
          <w:b/>
          <w:color w:val="auto"/>
          <w:sz w:val="22"/>
          <w:szCs w:val="22"/>
        </w:rPr>
        <w:t>Pieniądzu</w:t>
      </w:r>
      <w:r w:rsidRPr="001D5A9C">
        <w:rPr>
          <w:rFonts w:ascii="Segoe UI Light" w:hAnsi="Segoe UI Light" w:cs="Segoe UI Light"/>
          <w:color w:val="auto"/>
          <w:sz w:val="22"/>
          <w:szCs w:val="22"/>
        </w:rPr>
        <w:t xml:space="preserve"> - przelewem na konto zamawiającego. O uznaniu przez zamawiającego, że wadium w pieniądzu wpłacono w terminie decyduje data wpływu środków na rachunek zamawiającego. Wniesienie wadium w pieniądzu będzie skuteczne, jeżeli znajdzie się na rachunku bankowym Zamawiającego, przed upływem terminu (godziny) przewidzianego na wniesienie wadium.</w:t>
      </w:r>
    </w:p>
    <w:p w14:paraId="4C2D1312" w14:textId="77777777" w:rsidR="00146CFA" w:rsidRPr="001D5A9C" w:rsidRDefault="00146CFA" w:rsidP="009F1F01">
      <w:pPr>
        <w:numPr>
          <w:ilvl w:val="1"/>
          <w:numId w:val="13"/>
        </w:numPr>
        <w:spacing w:line="264" w:lineRule="auto"/>
        <w:jc w:val="both"/>
        <w:rPr>
          <w:rFonts w:ascii="Segoe UI Light" w:hAnsi="Segoe UI Light" w:cs="Segoe UI Light"/>
          <w:color w:val="auto"/>
          <w:sz w:val="22"/>
          <w:szCs w:val="22"/>
        </w:rPr>
      </w:pPr>
      <w:r w:rsidRPr="001D5A9C">
        <w:rPr>
          <w:rFonts w:ascii="Segoe UI Light" w:hAnsi="Segoe UI Light" w:cs="Segoe UI Light"/>
          <w:b/>
          <w:color w:val="auto"/>
          <w:sz w:val="22"/>
          <w:szCs w:val="22"/>
        </w:rPr>
        <w:t>Poręczeniach bankowych lub poręczeniach spółdzielczej kasy oszczędnościowo-kredytowej, z tym że poręczenie kasy jest zawsze poręczeniem pieniężnym</w:t>
      </w:r>
      <w:r w:rsidRPr="001D5A9C">
        <w:rPr>
          <w:rFonts w:ascii="Segoe UI Light" w:hAnsi="Segoe UI Light" w:cs="Segoe UI Light"/>
          <w:color w:val="auto"/>
          <w:sz w:val="22"/>
          <w:szCs w:val="22"/>
        </w:rPr>
        <w:t xml:space="preserve"> </w:t>
      </w:r>
    </w:p>
    <w:p w14:paraId="784179AB" w14:textId="77777777" w:rsidR="00146CFA" w:rsidRPr="001D5A9C" w:rsidRDefault="00146CFA" w:rsidP="009F1F01">
      <w:pPr>
        <w:numPr>
          <w:ilvl w:val="1"/>
          <w:numId w:val="13"/>
        </w:numPr>
        <w:spacing w:line="264" w:lineRule="auto"/>
        <w:jc w:val="both"/>
        <w:rPr>
          <w:rFonts w:ascii="Segoe UI Light" w:hAnsi="Segoe UI Light" w:cs="Segoe UI Light"/>
          <w:color w:val="auto"/>
          <w:sz w:val="22"/>
          <w:szCs w:val="22"/>
        </w:rPr>
      </w:pPr>
      <w:r w:rsidRPr="001D5A9C">
        <w:rPr>
          <w:rFonts w:ascii="Segoe UI Light" w:hAnsi="Segoe UI Light" w:cs="Segoe UI Light"/>
          <w:b/>
          <w:color w:val="auto"/>
          <w:sz w:val="22"/>
          <w:szCs w:val="22"/>
        </w:rPr>
        <w:t>Gwarancji bankowej</w:t>
      </w:r>
    </w:p>
    <w:p w14:paraId="02E5970D" w14:textId="77777777" w:rsidR="00146CFA" w:rsidRPr="001D5A9C" w:rsidRDefault="00146CFA" w:rsidP="009F1F01">
      <w:pPr>
        <w:numPr>
          <w:ilvl w:val="1"/>
          <w:numId w:val="13"/>
        </w:numPr>
        <w:spacing w:line="264" w:lineRule="auto"/>
        <w:jc w:val="both"/>
        <w:rPr>
          <w:rFonts w:ascii="Segoe UI Light" w:hAnsi="Segoe UI Light" w:cs="Segoe UI Light"/>
          <w:color w:val="auto"/>
          <w:sz w:val="22"/>
          <w:szCs w:val="22"/>
        </w:rPr>
      </w:pPr>
      <w:r w:rsidRPr="001D5A9C">
        <w:rPr>
          <w:rFonts w:ascii="Segoe UI Light" w:hAnsi="Segoe UI Light" w:cs="Segoe UI Light"/>
          <w:b/>
          <w:color w:val="auto"/>
          <w:sz w:val="22"/>
          <w:szCs w:val="22"/>
        </w:rPr>
        <w:t>Gwarancji ubezpieczeniowej</w:t>
      </w:r>
      <w:r w:rsidRPr="001D5A9C">
        <w:rPr>
          <w:rFonts w:ascii="Segoe UI Light" w:hAnsi="Segoe UI Light" w:cs="Segoe UI Light"/>
          <w:color w:val="auto"/>
          <w:sz w:val="22"/>
          <w:szCs w:val="22"/>
        </w:rPr>
        <w:t xml:space="preserve"> </w:t>
      </w:r>
    </w:p>
    <w:p w14:paraId="3CE08000" w14:textId="77777777" w:rsidR="00146CFA" w:rsidRPr="001D5A9C" w:rsidRDefault="00146CFA" w:rsidP="009F1F01">
      <w:pPr>
        <w:numPr>
          <w:ilvl w:val="1"/>
          <w:numId w:val="13"/>
        </w:numPr>
        <w:spacing w:line="264" w:lineRule="auto"/>
        <w:jc w:val="both"/>
        <w:rPr>
          <w:rFonts w:ascii="Segoe UI Light" w:hAnsi="Segoe UI Light" w:cs="Segoe UI Light"/>
          <w:color w:val="auto"/>
          <w:sz w:val="22"/>
          <w:szCs w:val="22"/>
        </w:rPr>
      </w:pPr>
      <w:r w:rsidRPr="001D5A9C">
        <w:rPr>
          <w:rFonts w:ascii="Segoe UI Light" w:hAnsi="Segoe UI Light" w:cs="Segoe UI Light"/>
          <w:b/>
          <w:color w:val="auto"/>
          <w:sz w:val="22"/>
          <w:szCs w:val="22"/>
        </w:rPr>
        <w:t>Poręczeniach</w:t>
      </w:r>
      <w:r w:rsidRPr="001D5A9C">
        <w:rPr>
          <w:rFonts w:ascii="Segoe UI Light" w:hAnsi="Segoe UI Light" w:cs="Segoe UI Light"/>
          <w:color w:val="auto"/>
          <w:sz w:val="22"/>
          <w:szCs w:val="22"/>
        </w:rPr>
        <w:t xml:space="preserve"> udzielanych przez podmioty, o których mowa w art. 6b ust. 5 pkt 2 ustawy z dnia 9 listopada 2000 r. o utworzeniu Polskiej Agencji Rozwoju Przedsiębiorczości (Dz.U. Nr 109, poz. 1158 z </w:t>
      </w:r>
      <w:proofErr w:type="spellStart"/>
      <w:r w:rsidRPr="001D5A9C">
        <w:rPr>
          <w:rFonts w:ascii="Segoe UI Light" w:hAnsi="Segoe UI Light" w:cs="Segoe UI Light"/>
          <w:color w:val="auto"/>
          <w:sz w:val="22"/>
          <w:szCs w:val="22"/>
        </w:rPr>
        <w:t>późn</w:t>
      </w:r>
      <w:proofErr w:type="spellEnd"/>
      <w:r w:rsidRPr="001D5A9C">
        <w:rPr>
          <w:rFonts w:ascii="Segoe UI Light" w:hAnsi="Segoe UI Light" w:cs="Segoe UI Light"/>
          <w:color w:val="auto"/>
          <w:sz w:val="22"/>
          <w:szCs w:val="22"/>
        </w:rPr>
        <w:t>. zm.)</w:t>
      </w:r>
    </w:p>
    <w:p w14:paraId="0B9B5546" w14:textId="77777777" w:rsidR="00146CFA" w:rsidRPr="001D5A9C" w:rsidRDefault="00146CFA" w:rsidP="009F1F01">
      <w:pPr>
        <w:numPr>
          <w:ilvl w:val="0"/>
          <w:numId w:val="12"/>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 xml:space="preserve">W zależności od wybranej formy wadium (ust. 2 pkt 2-5) – zaleca się kserokopię dokumentu potwierdzającego wniesienie wadium dołączyć do oferty, a oryginał należy umieścić w kopercie wraz z ofertą. </w:t>
      </w:r>
    </w:p>
    <w:p w14:paraId="61231DAB" w14:textId="77777777" w:rsidR="00146CFA" w:rsidRPr="001D5A9C" w:rsidRDefault="00146CFA" w:rsidP="009F1F01">
      <w:pPr>
        <w:numPr>
          <w:ilvl w:val="0"/>
          <w:numId w:val="12"/>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Gwarancja bankowa lub ubezpieczeniowa, stanowiąca formę wniesienia wadium, winna spełniać co najmniej następujące wymogi (pod rygorem wykluczenia wykonawcy):</w:t>
      </w:r>
    </w:p>
    <w:p w14:paraId="1B360EA7" w14:textId="77777777" w:rsidR="00146CFA" w:rsidRPr="001D5A9C" w:rsidRDefault="00146CFA" w:rsidP="009F1F01">
      <w:pPr>
        <w:numPr>
          <w:ilvl w:val="1"/>
          <w:numId w:val="14"/>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 xml:space="preserve">ustalać beneficjenta gwarancji, tj. </w:t>
      </w:r>
      <w:r w:rsidR="00B01271" w:rsidRPr="001D5A9C">
        <w:rPr>
          <w:rFonts w:ascii="Segoe UI Light" w:hAnsi="Segoe UI Light" w:cs="Segoe UI Light"/>
          <w:color w:val="auto"/>
          <w:sz w:val="22"/>
          <w:szCs w:val="22"/>
        </w:rPr>
        <w:t>Stowarzyszenie Wielkie Jeziora Mazurskie 2020</w:t>
      </w:r>
      <w:r w:rsidRPr="001D5A9C">
        <w:rPr>
          <w:rFonts w:ascii="Segoe UI Light" w:hAnsi="Segoe UI Light" w:cs="Segoe UI Light"/>
          <w:color w:val="auto"/>
          <w:sz w:val="22"/>
          <w:szCs w:val="22"/>
        </w:rPr>
        <w:t>,</w:t>
      </w:r>
    </w:p>
    <w:p w14:paraId="03DCD4DE" w14:textId="77777777" w:rsidR="00146CFA" w:rsidRPr="001D5A9C" w:rsidRDefault="00146CFA" w:rsidP="009F1F01">
      <w:pPr>
        <w:numPr>
          <w:ilvl w:val="1"/>
          <w:numId w:val="14"/>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określać kwotę</w:t>
      </w:r>
      <w:r w:rsidR="002F185D">
        <w:rPr>
          <w:rFonts w:ascii="Segoe UI Light" w:hAnsi="Segoe UI Light" w:cs="Segoe UI Light"/>
          <w:color w:val="auto"/>
          <w:sz w:val="22"/>
          <w:szCs w:val="22"/>
        </w:rPr>
        <w:t xml:space="preserve"> gwarantowaną w zł (ustaloną w </w:t>
      </w:r>
      <w:r w:rsidRPr="001D5A9C">
        <w:rPr>
          <w:rFonts w:ascii="Segoe UI Light" w:hAnsi="Segoe UI Light" w:cs="Segoe UI Light"/>
          <w:color w:val="auto"/>
          <w:sz w:val="22"/>
          <w:szCs w:val="22"/>
        </w:rPr>
        <w:t>IWZ),</w:t>
      </w:r>
    </w:p>
    <w:p w14:paraId="49DF04F7" w14:textId="77777777" w:rsidR="00146CFA" w:rsidRPr="001D5A9C" w:rsidRDefault="00146CFA" w:rsidP="009F1F01">
      <w:pPr>
        <w:numPr>
          <w:ilvl w:val="1"/>
          <w:numId w:val="14"/>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określać</w:t>
      </w:r>
      <w:r w:rsidR="002F185D">
        <w:rPr>
          <w:rFonts w:ascii="Segoe UI Light" w:hAnsi="Segoe UI Light" w:cs="Segoe UI Light"/>
          <w:color w:val="auto"/>
          <w:sz w:val="22"/>
          <w:szCs w:val="22"/>
        </w:rPr>
        <w:t xml:space="preserve"> termin ważności (wynikający z </w:t>
      </w:r>
      <w:r w:rsidRPr="001D5A9C">
        <w:rPr>
          <w:rFonts w:ascii="Segoe UI Light" w:hAnsi="Segoe UI Light" w:cs="Segoe UI Light"/>
          <w:color w:val="auto"/>
          <w:sz w:val="22"/>
          <w:szCs w:val="22"/>
        </w:rPr>
        <w:t>IWZ),</w:t>
      </w:r>
    </w:p>
    <w:p w14:paraId="0BCE5A0A" w14:textId="77777777" w:rsidR="00146CFA" w:rsidRPr="00C03210" w:rsidRDefault="00146CFA" w:rsidP="009F1F01">
      <w:pPr>
        <w:numPr>
          <w:ilvl w:val="1"/>
          <w:numId w:val="14"/>
        </w:numPr>
        <w:spacing w:line="264" w:lineRule="auto"/>
        <w:jc w:val="both"/>
        <w:rPr>
          <w:rFonts w:ascii="Segoe UI Light" w:hAnsi="Segoe UI Light" w:cs="Segoe UI Light"/>
          <w:color w:val="auto"/>
          <w:sz w:val="22"/>
          <w:szCs w:val="22"/>
        </w:rPr>
      </w:pPr>
      <w:r w:rsidRPr="00C03210">
        <w:rPr>
          <w:rFonts w:ascii="Segoe UI Light" w:hAnsi="Segoe UI Light" w:cs="Segoe UI Light"/>
          <w:color w:val="auto"/>
          <w:sz w:val="22"/>
          <w:szCs w:val="22"/>
        </w:rPr>
        <w:t>określać prz</w:t>
      </w:r>
      <w:r w:rsidR="002F185D">
        <w:rPr>
          <w:rFonts w:ascii="Segoe UI Light" w:hAnsi="Segoe UI Light" w:cs="Segoe UI Light"/>
          <w:color w:val="auto"/>
          <w:sz w:val="22"/>
          <w:szCs w:val="22"/>
        </w:rPr>
        <w:t xml:space="preserve">edmiot gwarancji (wynikający z </w:t>
      </w:r>
      <w:r w:rsidRPr="00C03210">
        <w:rPr>
          <w:rFonts w:ascii="Segoe UI Light" w:hAnsi="Segoe UI Light" w:cs="Segoe UI Light"/>
          <w:color w:val="auto"/>
          <w:sz w:val="22"/>
          <w:szCs w:val="22"/>
        </w:rPr>
        <w:t>IWZ),</w:t>
      </w:r>
    </w:p>
    <w:p w14:paraId="0660F11A" w14:textId="77777777" w:rsidR="00146CFA" w:rsidRPr="00C03210" w:rsidRDefault="00146CFA" w:rsidP="009F1F01">
      <w:pPr>
        <w:numPr>
          <w:ilvl w:val="1"/>
          <w:numId w:val="14"/>
        </w:numPr>
        <w:spacing w:line="264" w:lineRule="auto"/>
        <w:jc w:val="both"/>
        <w:rPr>
          <w:rFonts w:ascii="Segoe UI Light" w:hAnsi="Segoe UI Light" w:cs="Segoe UI Light"/>
          <w:color w:val="auto"/>
          <w:sz w:val="22"/>
          <w:szCs w:val="22"/>
        </w:rPr>
      </w:pPr>
      <w:r w:rsidRPr="00C03210">
        <w:rPr>
          <w:rFonts w:ascii="Segoe UI Light" w:hAnsi="Segoe UI Light" w:cs="Segoe UI Light"/>
          <w:color w:val="auto"/>
          <w:sz w:val="22"/>
          <w:szCs w:val="22"/>
        </w:rPr>
        <w:t>w przypadku wniesienia wadium w formie inna niż pieniężna przez podmioty wspólnie ubiegające się o zamówienie, z treści przedłożonego dokumentu winno wynikać, że zabezpiecza ofertę składaną przez podmioty wspólnie ubiegające się o zamówienie,</w:t>
      </w:r>
    </w:p>
    <w:p w14:paraId="500E2027" w14:textId="77777777" w:rsidR="00146CFA" w:rsidRPr="001D5A9C" w:rsidRDefault="00146CFA" w:rsidP="009F1F01">
      <w:pPr>
        <w:numPr>
          <w:ilvl w:val="1"/>
          <w:numId w:val="14"/>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lastRenderedPageBreak/>
        <w:t xml:space="preserve">musi zawierać klauzule gwarantujące bezwarunkową wypłatę na rzecz zamawiającego w przypadku wystąpienia okoliczności wymienionych w art. 46 ust. 4a i ust. 5 ustawy </w:t>
      </w:r>
      <w:proofErr w:type="spellStart"/>
      <w:r w:rsidRPr="001D5A9C">
        <w:rPr>
          <w:rFonts w:ascii="Segoe UI Light" w:hAnsi="Segoe UI Light" w:cs="Segoe UI Light"/>
          <w:color w:val="auto"/>
          <w:sz w:val="22"/>
          <w:szCs w:val="22"/>
        </w:rPr>
        <w:t>Pzp</w:t>
      </w:r>
      <w:proofErr w:type="spellEnd"/>
      <w:r w:rsidRPr="001D5A9C">
        <w:rPr>
          <w:rFonts w:ascii="Segoe UI Light" w:hAnsi="Segoe UI Light" w:cs="Segoe UI Light"/>
          <w:color w:val="auto"/>
          <w:sz w:val="22"/>
          <w:szCs w:val="22"/>
        </w:rPr>
        <w:t xml:space="preserve"> tj. być gwarancją nie odwoływalną, bezwarunkową, płatną na każde żądanie do wypłaty Zamawiającemu pełnej kwoty wadium w następujących okolicznościach:</w:t>
      </w:r>
    </w:p>
    <w:p w14:paraId="48F44A5D" w14:textId="77777777" w:rsidR="00146CFA" w:rsidRPr="001D5A9C" w:rsidRDefault="00146CFA" w:rsidP="009F1F01">
      <w:pPr>
        <w:numPr>
          <w:ilvl w:val="2"/>
          <w:numId w:val="18"/>
        </w:numPr>
        <w:tabs>
          <w:tab w:val="num" w:pos="1080"/>
        </w:tabs>
        <w:spacing w:line="264" w:lineRule="auto"/>
        <w:ind w:left="1080" w:hanging="378"/>
        <w:jc w:val="both"/>
        <w:rPr>
          <w:rFonts w:ascii="Segoe UI Light" w:hAnsi="Segoe UI Light" w:cs="Segoe UI Light"/>
          <w:color w:val="auto"/>
          <w:sz w:val="22"/>
          <w:szCs w:val="22"/>
        </w:rPr>
      </w:pPr>
      <w:r w:rsidRPr="001D5A9C">
        <w:rPr>
          <w:rFonts w:ascii="Segoe UI Light" w:hAnsi="Segoe UI Light" w:cs="Segoe UI Light"/>
          <w:color w:val="auto"/>
          <w:sz w:val="22"/>
          <w:szCs w:val="22"/>
        </w:rPr>
        <w:t xml:space="preserve">gdy wykonawca odmówił podpisania umowy w sprawie zamówienia publicznego na warunkach określonych w ofercie; </w:t>
      </w:r>
    </w:p>
    <w:p w14:paraId="5ED5B597" w14:textId="77777777" w:rsidR="00146CFA" w:rsidRPr="001D5A9C" w:rsidRDefault="00146CFA" w:rsidP="009F1F01">
      <w:pPr>
        <w:numPr>
          <w:ilvl w:val="2"/>
          <w:numId w:val="18"/>
        </w:numPr>
        <w:tabs>
          <w:tab w:val="num" w:pos="1080"/>
        </w:tabs>
        <w:spacing w:line="264" w:lineRule="auto"/>
        <w:ind w:left="1080" w:hanging="378"/>
        <w:jc w:val="both"/>
        <w:rPr>
          <w:rFonts w:ascii="Segoe UI Light" w:hAnsi="Segoe UI Light" w:cs="Segoe UI Light"/>
          <w:color w:val="auto"/>
          <w:sz w:val="22"/>
          <w:szCs w:val="22"/>
        </w:rPr>
      </w:pPr>
      <w:r w:rsidRPr="001D5A9C">
        <w:rPr>
          <w:rFonts w:ascii="Segoe UI Light" w:hAnsi="Segoe UI Light" w:cs="Segoe UI Light"/>
          <w:color w:val="auto"/>
          <w:sz w:val="22"/>
          <w:szCs w:val="22"/>
        </w:rPr>
        <w:t>nie wniósł wymaganego zabezpieczenia należytego wykonania umowy;</w:t>
      </w:r>
    </w:p>
    <w:p w14:paraId="47A43999" w14:textId="77777777" w:rsidR="00146CFA" w:rsidRPr="001D5A9C" w:rsidRDefault="00146CFA" w:rsidP="009F1F01">
      <w:pPr>
        <w:numPr>
          <w:ilvl w:val="2"/>
          <w:numId w:val="18"/>
        </w:numPr>
        <w:tabs>
          <w:tab w:val="num" w:pos="1080"/>
        </w:tabs>
        <w:spacing w:line="264" w:lineRule="auto"/>
        <w:ind w:left="1080" w:hanging="378"/>
        <w:jc w:val="both"/>
        <w:rPr>
          <w:rFonts w:ascii="Segoe UI Light" w:hAnsi="Segoe UI Light" w:cs="Segoe UI Light"/>
          <w:color w:val="auto"/>
          <w:sz w:val="22"/>
          <w:szCs w:val="22"/>
        </w:rPr>
      </w:pPr>
      <w:r w:rsidRPr="001D5A9C">
        <w:rPr>
          <w:rFonts w:ascii="Segoe UI Light" w:hAnsi="Segoe UI Light" w:cs="Segoe UI Light"/>
          <w:color w:val="auto"/>
          <w:sz w:val="22"/>
          <w:szCs w:val="22"/>
        </w:rPr>
        <w:t>zawarcie umowy w sprawie zamówienia publicznego stało się nie możliwe z przyczyn leżących po stronie wy</w:t>
      </w:r>
      <w:r w:rsidR="001960D8">
        <w:rPr>
          <w:rFonts w:ascii="Segoe UI Light" w:hAnsi="Segoe UI Light" w:cs="Segoe UI Light"/>
          <w:color w:val="auto"/>
          <w:sz w:val="22"/>
          <w:szCs w:val="22"/>
        </w:rPr>
        <w:t xml:space="preserve">konawcy; (art. 46 ust.5 ustawy </w:t>
      </w:r>
      <w:proofErr w:type="spellStart"/>
      <w:r w:rsidR="001960D8">
        <w:rPr>
          <w:rFonts w:ascii="Segoe UI Light" w:hAnsi="Segoe UI Light" w:cs="Segoe UI Light"/>
          <w:color w:val="auto"/>
          <w:sz w:val="22"/>
          <w:szCs w:val="22"/>
        </w:rPr>
        <w:t>P</w:t>
      </w:r>
      <w:r w:rsidRPr="001D5A9C">
        <w:rPr>
          <w:rFonts w:ascii="Segoe UI Light" w:hAnsi="Segoe UI Light" w:cs="Segoe UI Light"/>
          <w:color w:val="auto"/>
          <w:sz w:val="22"/>
          <w:szCs w:val="22"/>
        </w:rPr>
        <w:t>zp</w:t>
      </w:r>
      <w:proofErr w:type="spellEnd"/>
      <w:r w:rsidRPr="001D5A9C">
        <w:rPr>
          <w:rFonts w:ascii="Segoe UI Light" w:hAnsi="Segoe UI Light" w:cs="Segoe UI Light"/>
          <w:color w:val="auto"/>
          <w:sz w:val="22"/>
          <w:szCs w:val="22"/>
        </w:rPr>
        <w:t>)</w:t>
      </w:r>
    </w:p>
    <w:p w14:paraId="024270F6" w14:textId="77777777" w:rsidR="00146CFA" w:rsidRPr="001D5A9C" w:rsidRDefault="00146CFA" w:rsidP="009F1F01">
      <w:pPr>
        <w:numPr>
          <w:ilvl w:val="1"/>
          <w:numId w:val="14"/>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być gwarancją nie odwoływalną, płatną na każde żądanie do wypłaty Zamawiającemu pełnej kwoty wadium w przypadku gdy wykonawca w odpowiedzi na wezwanie</w:t>
      </w:r>
      <w:r w:rsidR="00124279">
        <w:rPr>
          <w:rFonts w:ascii="Segoe UI Light" w:hAnsi="Segoe UI Light" w:cs="Segoe UI Light"/>
          <w:color w:val="auto"/>
          <w:sz w:val="22"/>
          <w:szCs w:val="22"/>
        </w:rPr>
        <w:t xml:space="preserve"> zamawiającego</w:t>
      </w:r>
      <w:r w:rsidRPr="001D5A9C">
        <w:rPr>
          <w:rFonts w:ascii="Segoe UI Light" w:hAnsi="Segoe UI Light" w:cs="Segoe UI Light"/>
          <w:color w:val="auto"/>
          <w:sz w:val="22"/>
          <w:szCs w:val="22"/>
        </w:rPr>
        <w:t>, z przyczyn leżących po jego stronie, nie złożył oświadczeń lub dokumentów potwierdzających okoliczności</w:t>
      </w:r>
      <w:r w:rsidR="00124279">
        <w:rPr>
          <w:rFonts w:ascii="Segoe UI Light" w:hAnsi="Segoe UI Light" w:cs="Segoe UI Light"/>
          <w:color w:val="auto"/>
          <w:sz w:val="22"/>
          <w:szCs w:val="22"/>
        </w:rPr>
        <w:t xml:space="preserve"> o których mowa w IWZ</w:t>
      </w:r>
      <w:r w:rsidRPr="001D5A9C">
        <w:rPr>
          <w:rFonts w:ascii="Segoe UI Light" w:hAnsi="Segoe UI Light" w:cs="Segoe UI Light"/>
          <w:color w:val="auto"/>
          <w:sz w:val="22"/>
          <w:szCs w:val="22"/>
        </w:rPr>
        <w:t>, pełnomocnictw co spowodowało brak możliwości wybrania oferty złożonej przez wykonawcę jako najkorzystn</w:t>
      </w:r>
      <w:r w:rsidR="001960D8">
        <w:rPr>
          <w:rFonts w:ascii="Segoe UI Light" w:hAnsi="Segoe UI Light" w:cs="Segoe UI Light"/>
          <w:color w:val="auto"/>
          <w:sz w:val="22"/>
          <w:szCs w:val="22"/>
        </w:rPr>
        <w:t xml:space="preserve">iejszej; </w:t>
      </w:r>
    </w:p>
    <w:p w14:paraId="49F440B1" w14:textId="77777777" w:rsidR="00146CFA" w:rsidRPr="001D5A9C" w:rsidRDefault="00146CFA" w:rsidP="009F1F01">
      <w:pPr>
        <w:numPr>
          <w:ilvl w:val="1"/>
          <w:numId w:val="14"/>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Gwarancja musi być podpisana przez upoważnionego (upełnomocnionego) przedstawiciela gwaranta. Podpis winien być sporządzony w sposób umożliwiający jego identyfikację, np. złożony wraz z imienną pieczątką lub czytelny (z podaniem imienia i nazwiska).</w:t>
      </w:r>
    </w:p>
    <w:p w14:paraId="3A62B067" w14:textId="77777777" w:rsidR="00146CFA" w:rsidRPr="001D5A9C" w:rsidRDefault="00146CFA" w:rsidP="009F1F01">
      <w:pPr>
        <w:numPr>
          <w:ilvl w:val="0"/>
          <w:numId w:val="12"/>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 xml:space="preserve">Wadium wniesione w pieniądzu zamawiający przechowuje na rachunku bankowym. </w:t>
      </w:r>
    </w:p>
    <w:p w14:paraId="771631B0" w14:textId="77777777" w:rsidR="00146CFA" w:rsidRPr="001D5A9C" w:rsidRDefault="00146CFA" w:rsidP="009F1F01">
      <w:pPr>
        <w:numPr>
          <w:ilvl w:val="0"/>
          <w:numId w:val="12"/>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Wadium musi obejmować cały okres związania ofertą.</w:t>
      </w:r>
    </w:p>
    <w:p w14:paraId="297D17B6" w14:textId="77777777" w:rsidR="00146CFA" w:rsidRPr="001D5A9C" w:rsidRDefault="00146CFA" w:rsidP="009F1F01">
      <w:pPr>
        <w:numPr>
          <w:ilvl w:val="0"/>
          <w:numId w:val="12"/>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 xml:space="preserve">Oferta, która nie będzie zabezpieczona wadium wniesionym we właściwej formie, terminie i kwocie zostanie odrzucona przedmiotowego postępowania. </w:t>
      </w:r>
    </w:p>
    <w:p w14:paraId="3F0374D0" w14:textId="77777777" w:rsidR="00146CFA" w:rsidRPr="001D5A9C" w:rsidRDefault="00146CFA" w:rsidP="009F1F01">
      <w:pPr>
        <w:numPr>
          <w:ilvl w:val="0"/>
          <w:numId w:val="12"/>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Zwrot wadium:</w:t>
      </w:r>
    </w:p>
    <w:p w14:paraId="02A52549" w14:textId="77777777" w:rsidR="00146CFA" w:rsidRPr="001D5A9C" w:rsidRDefault="00146CFA" w:rsidP="009F1F01">
      <w:pPr>
        <w:numPr>
          <w:ilvl w:val="1"/>
          <w:numId w:val="16"/>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Zamawiający zwraca wadium wszystkim wykonawcom niezwłocznie po wyborze oferty najkorzystniejszej lub unieważnieniu postępowania, z wyjątkiem wykonawcy, którego oferta została wybrana, jako najkorzystniejsza;</w:t>
      </w:r>
    </w:p>
    <w:p w14:paraId="14940D35" w14:textId="77777777" w:rsidR="00146CFA" w:rsidRPr="001D5A9C" w:rsidRDefault="00146CFA" w:rsidP="009F1F01">
      <w:pPr>
        <w:numPr>
          <w:ilvl w:val="1"/>
          <w:numId w:val="16"/>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Wykonawcy, którego oferta została wybrana jako najkorzystniejsza, zamawiający zwraca wadium niezwłocznie po zawarciu umowy w sprawie niniejszego zamówienia;</w:t>
      </w:r>
    </w:p>
    <w:p w14:paraId="0ECB59C4" w14:textId="77777777" w:rsidR="00146CFA" w:rsidRPr="001D5A9C" w:rsidRDefault="00146CFA" w:rsidP="009F1F01">
      <w:pPr>
        <w:numPr>
          <w:ilvl w:val="1"/>
          <w:numId w:val="16"/>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Zamawiający zwraca niezwłocznie wadium, na wniosek wykonawcy, który wycofał ofertę przed upływem terminu składania ofert;</w:t>
      </w:r>
    </w:p>
    <w:p w14:paraId="2A3F5E77" w14:textId="77777777" w:rsidR="00146CFA" w:rsidRPr="001D5A9C" w:rsidRDefault="00146CFA" w:rsidP="009F1F01">
      <w:pPr>
        <w:numPr>
          <w:ilvl w:val="1"/>
          <w:numId w:val="16"/>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Zaleca się wskazanie w ofercie nr rachunku bankowego, na który należy dokonać zwrotu.</w:t>
      </w:r>
    </w:p>
    <w:p w14:paraId="5C17BFCA" w14:textId="77777777" w:rsidR="00146CFA" w:rsidRPr="001D5A9C" w:rsidRDefault="00146CFA" w:rsidP="009F1F01">
      <w:pPr>
        <w:numPr>
          <w:ilvl w:val="0"/>
          <w:numId w:val="12"/>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Utrata wadium:</w:t>
      </w:r>
    </w:p>
    <w:p w14:paraId="162589F1" w14:textId="77777777" w:rsidR="00146CFA" w:rsidRPr="001D5A9C" w:rsidRDefault="00146CFA" w:rsidP="009F1F01">
      <w:pPr>
        <w:numPr>
          <w:ilvl w:val="1"/>
          <w:numId w:val="17"/>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Zamawiający zatrzymuje wadium wraz z odsetkami, jeżeli wyko</w:t>
      </w:r>
      <w:r w:rsidR="00A104A2">
        <w:rPr>
          <w:rFonts w:ascii="Segoe UI Light" w:hAnsi="Segoe UI Light" w:cs="Segoe UI Light"/>
          <w:color w:val="auto"/>
          <w:sz w:val="22"/>
          <w:szCs w:val="22"/>
        </w:rPr>
        <w:t>nawca w odpowiedzi na wezwanie zamawiającego</w:t>
      </w:r>
      <w:r w:rsidRPr="001D5A9C">
        <w:rPr>
          <w:rFonts w:ascii="Segoe UI Light" w:hAnsi="Segoe UI Light" w:cs="Segoe UI Light"/>
          <w:color w:val="auto"/>
          <w:sz w:val="22"/>
          <w:szCs w:val="22"/>
        </w:rPr>
        <w:t xml:space="preserve">, z przyczyn leżących po jego stronie, nie złożył oświadczeń lub dokumentów potwierdzających okoliczności, o których mowa </w:t>
      </w:r>
      <w:r w:rsidR="00124279">
        <w:rPr>
          <w:rFonts w:ascii="Segoe UI Light" w:hAnsi="Segoe UI Light" w:cs="Segoe UI Light"/>
          <w:color w:val="auto"/>
          <w:sz w:val="22"/>
          <w:szCs w:val="22"/>
        </w:rPr>
        <w:t>IWZ</w:t>
      </w:r>
      <w:r w:rsidRPr="001D5A9C">
        <w:rPr>
          <w:rFonts w:ascii="Segoe UI Light" w:hAnsi="Segoe UI Light" w:cs="Segoe UI Light"/>
          <w:color w:val="auto"/>
          <w:sz w:val="22"/>
          <w:szCs w:val="22"/>
        </w:rPr>
        <w:t>, pełnomocnictw co spowodowało brak możliwości wybrania oferty złożonej przez wykonawcę jako najkorzystniejszej;</w:t>
      </w:r>
    </w:p>
    <w:p w14:paraId="3929A90F" w14:textId="77777777" w:rsidR="00146CFA" w:rsidRPr="001D5A9C" w:rsidRDefault="00146CFA" w:rsidP="009F1F01">
      <w:pPr>
        <w:numPr>
          <w:ilvl w:val="1"/>
          <w:numId w:val="17"/>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Zamawiający zatrzymuje wadium wraz z odsetkami, jeżeli wykonawca, którego oferta została wybrana:</w:t>
      </w:r>
    </w:p>
    <w:p w14:paraId="0E477B5F" w14:textId="77777777" w:rsidR="00146CFA" w:rsidRPr="001D5A9C" w:rsidRDefault="00146CFA" w:rsidP="009F1F01">
      <w:pPr>
        <w:numPr>
          <w:ilvl w:val="0"/>
          <w:numId w:val="15"/>
        </w:numPr>
        <w:autoSpaceDE w:val="0"/>
        <w:autoSpaceDN w:val="0"/>
        <w:adjustRightInd w:val="0"/>
        <w:spacing w:line="264" w:lineRule="auto"/>
        <w:ind w:left="1080" w:hanging="360"/>
        <w:jc w:val="both"/>
        <w:rPr>
          <w:rFonts w:ascii="Segoe UI Light" w:hAnsi="Segoe UI Light" w:cs="Segoe UI Light"/>
          <w:color w:val="auto"/>
          <w:sz w:val="22"/>
          <w:szCs w:val="22"/>
        </w:rPr>
      </w:pPr>
      <w:r w:rsidRPr="001D5A9C">
        <w:rPr>
          <w:rFonts w:ascii="Segoe UI Light" w:hAnsi="Segoe UI Light" w:cs="Segoe UI Light"/>
          <w:color w:val="auto"/>
          <w:sz w:val="22"/>
          <w:szCs w:val="22"/>
        </w:rPr>
        <w:t>odmówił podpisania umowy w sprawie zamówienia publicznego na warunkach określonych w ofercie;</w:t>
      </w:r>
    </w:p>
    <w:p w14:paraId="67549399" w14:textId="77777777" w:rsidR="00146CFA" w:rsidRPr="001D5A9C" w:rsidRDefault="00146CFA" w:rsidP="009F1F01">
      <w:pPr>
        <w:numPr>
          <w:ilvl w:val="0"/>
          <w:numId w:val="15"/>
        </w:numPr>
        <w:autoSpaceDE w:val="0"/>
        <w:autoSpaceDN w:val="0"/>
        <w:adjustRightInd w:val="0"/>
        <w:spacing w:line="264" w:lineRule="auto"/>
        <w:ind w:left="1080" w:hanging="360"/>
        <w:jc w:val="both"/>
        <w:rPr>
          <w:rFonts w:ascii="Segoe UI Light" w:hAnsi="Segoe UI Light" w:cs="Segoe UI Light"/>
          <w:color w:val="auto"/>
          <w:sz w:val="22"/>
          <w:szCs w:val="22"/>
        </w:rPr>
      </w:pPr>
      <w:r w:rsidRPr="001D5A9C">
        <w:rPr>
          <w:rFonts w:ascii="Segoe UI Light" w:hAnsi="Segoe UI Light" w:cs="Segoe UI Light"/>
          <w:color w:val="auto"/>
          <w:sz w:val="22"/>
          <w:szCs w:val="22"/>
        </w:rPr>
        <w:lastRenderedPageBreak/>
        <w:t>nie wniósł wymaganego zabezpieczenia należytego wykonania umowy;</w:t>
      </w:r>
    </w:p>
    <w:p w14:paraId="32AF353E" w14:textId="77777777" w:rsidR="00146CFA" w:rsidRPr="001D5A9C" w:rsidRDefault="00146CFA" w:rsidP="009F1F01">
      <w:pPr>
        <w:numPr>
          <w:ilvl w:val="0"/>
          <w:numId w:val="15"/>
        </w:numPr>
        <w:autoSpaceDE w:val="0"/>
        <w:autoSpaceDN w:val="0"/>
        <w:adjustRightInd w:val="0"/>
        <w:spacing w:line="264" w:lineRule="auto"/>
        <w:ind w:left="1080" w:hanging="360"/>
        <w:jc w:val="both"/>
        <w:rPr>
          <w:rFonts w:ascii="Segoe UI Light" w:hAnsi="Segoe UI Light" w:cs="Segoe UI Light"/>
          <w:color w:val="auto"/>
          <w:sz w:val="22"/>
          <w:szCs w:val="22"/>
        </w:rPr>
      </w:pPr>
      <w:r w:rsidRPr="001D5A9C">
        <w:rPr>
          <w:rFonts w:ascii="Segoe UI Light" w:hAnsi="Segoe UI Light" w:cs="Segoe UI Light"/>
          <w:color w:val="auto"/>
          <w:sz w:val="22"/>
          <w:szCs w:val="22"/>
        </w:rPr>
        <w:t>zawarcie umowy w sprawie zamówienia publicznego stało się niemożliwe z przyczyn leżących po stronie wykonawcy.</w:t>
      </w:r>
    </w:p>
    <w:p w14:paraId="069A4B24" w14:textId="77777777" w:rsidR="00146CFA" w:rsidRPr="001D5A9C" w:rsidRDefault="00146CFA" w:rsidP="009F1F01">
      <w:pPr>
        <w:numPr>
          <w:ilvl w:val="0"/>
          <w:numId w:val="12"/>
        </w:numPr>
        <w:spacing w:line="264" w:lineRule="auto"/>
        <w:jc w:val="both"/>
        <w:rPr>
          <w:rFonts w:ascii="Segoe UI Light" w:hAnsi="Segoe UI Light" w:cs="Segoe UI Light"/>
          <w:color w:val="auto"/>
          <w:sz w:val="22"/>
          <w:szCs w:val="22"/>
        </w:rPr>
      </w:pPr>
      <w:r w:rsidRPr="001D5A9C">
        <w:rPr>
          <w:rFonts w:ascii="Segoe UI Light" w:hAnsi="Segoe UI Light" w:cs="Segoe UI Light"/>
          <w:color w:val="auto"/>
          <w:sz w:val="22"/>
          <w:szCs w:val="22"/>
        </w:rPr>
        <w:t>Zasady wnoszenia wadium określone w niniejszym paragrafie dotyczą również przedłużania ważności wadium oraz wnoszenia nowego wadium w przypadkach określonych w ustawie.</w:t>
      </w:r>
    </w:p>
    <w:p w14:paraId="68415FB8" w14:textId="77777777" w:rsidR="00E66E98" w:rsidRPr="001D5A9C" w:rsidRDefault="001D5A9C" w:rsidP="001D5A9C">
      <w:pPr>
        <w:pStyle w:val="Nagwek2"/>
      </w:pPr>
      <w:r w:rsidRPr="001D5A9C">
        <w:t xml:space="preserve">TERMIN </w:t>
      </w:r>
      <w:r w:rsidR="00E66E98" w:rsidRPr="001D5A9C">
        <w:t>ZWIĄZANIA OFERTĄ</w:t>
      </w:r>
      <w:bookmarkEnd w:id="0"/>
      <w:r w:rsidR="00E66E98" w:rsidRPr="001D5A9C">
        <w:t>.</w:t>
      </w:r>
    </w:p>
    <w:p w14:paraId="2F02062A" w14:textId="77777777" w:rsidR="00E66E98" w:rsidRPr="001D5A9C" w:rsidRDefault="00E66E98" w:rsidP="001D5A9C">
      <w:pPr>
        <w:pStyle w:val="Tekstpodstawowy"/>
        <w:numPr>
          <w:ilvl w:val="1"/>
          <w:numId w:val="2"/>
        </w:numPr>
        <w:spacing w:line="264" w:lineRule="auto"/>
        <w:rPr>
          <w:rFonts w:ascii="Segoe UI Light" w:hAnsi="Segoe UI Light" w:cs="Segoe UI Light"/>
          <w:sz w:val="22"/>
          <w:szCs w:val="22"/>
        </w:rPr>
      </w:pPr>
      <w:r w:rsidRPr="001D5A9C">
        <w:rPr>
          <w:rFonts w:ascii="Segoe UI Light" w:hAnsi="Segoe UI Light" w:cs="Segoe UI Light"/>
          <w:sz w:val="22"/>
          <w:szCs w:val="22"/>
        </w:rPr>
        <w:t xml:space="preserve">Termin związania ofertą wynosi </w:t>
      </w:r>
      <w:r w:rsidR="00150CCA">
        <w:rPr>
          <w:rFonts w:ascii="Segoe UI Light" w:hAnsi="Segoe UI Light" w:cs="Segoe UI Light"/>
          <w:b/>
          <w:sz w:val="22"/>
          <w:szCs w:val="22"/>
        </w:rPr>
        <w:t>3</w:t>
      </w:r>
      <w:r w:rsidRPr="001D5A9C">
        <w:rPr>
          <w:rFonts w:ascii="Segoe UI Light" w:hAnsi="Segoe UI Light" w:cs="Segoe UI Light"/>
          <w:b/>
          <w:sz w:val="22"/>
          <w:szCs w:val="22"/>
        </w:rPr>
        <w:t>0 dni</w:t>
      </w:r>
      <w:r w:rsidRPr="001D5A9C">
        <w:rPr>
          <w:rFonts w:ascii="Segoe UI Light" w:hAnsi="Segoe UI Light" w:cs="Segoe UI Light"/>
          <w:sz w:val="22"/>
          <w:szCs w:val="22"/>
        </w:rPr>
        <w:t>. Bieg terminu rozpoczyna się wraz z upływem terminu składania ofert.</w:t>
      </w:r>
    </w:p>
    <w:p w14:paraId="7BB33772" w14:textId="77777777" w:rsidR="00E66E98" w:rsidRPr="001D5A9C" w:rsidRDefault="00E66E98" w:rsidP="001D5A9C">
      <w:pPr>
        <w:pStyle w:val="Tekstpodstawowy"/>
        <w:numPr>
          <w:ilvl w:val="1"/>
          <w:numId w:val="2"/>
        </w:numPr>
        <w:spacing w:line="264" w:lineRule="auto"/>
        <w:rPr>
          <w:rFonts w:ascii="Segoe UI Light" w:hAnsi="Segoe UI Light" w:cs="Segoe UI Light"/>
          <w:sz w:val="22"/>
          <w:szCs w:val="22"/>
        </w:rPr>
      </w:pPr>
      <w:r w:rsidRPr="001D5A9C">
        <w:rPr>
          <w:rFonts w:ascii="Segoe UI Light" w:hAnsi="Segoe UI Light" w:cs="Segoe UI Light"/>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2563077A" w14:textId="77777777" w:rsidR="00E66E98" w:rsidRPr="001D5A9C" w:rsidRDefault="001D5A9C" w:rsidP="001D5A9C">
      <w:pPr>
        <w:pStyle w:val="Nagwek2"/>
      </w:pPr>
      <w:r w:rsidRPr="001D5A9C">
        <w:t>OPIS SPOSOBU PRZYGOTOWYWANIA OFERT.</w:t>
      </w:r>
    </w:p>
    <w:p w14:paraId="63229EEC" w14:textId="77777777" w:rsidR="00E66E98" w:rsidRPr="001D5A9C" w:rsidRDefault="00E66E98" w:rsidP="001D5A9C">
      <w:pPr>
        <w:numPr>
          <w:ilvl w:val="1"/>
          <w:numId w:val="2"/>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Wykonawca ma prawo złożyć tylko jedną ofertę w formie pisemnej.</w:t>
      </w:r>
    </w:p>
    <w:p w14:paraId="4237A823" w14:textId="77777777" w:rsidR="00E66E98" w:rsidRPr="00124279" w:rsidRDefault="00E66E98" w:rsidP="001D5A9C">
      <w:pPr>
        <w:numPr>
          <w:ilvl w:val="1"/>
          <w:numId w:val="2"/>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Treść</w:t>
      </w:r>
      <w:r w:rsidR="00124279">
        <w:rPr>
          <w:rFonts w:ascii="Segoe UI Light" w:hAnsi="Segoe UI Light" w:cs="Segoe UI Light"/>
          <w:sz w:val="22"/>
          <w:szCs w:val="22"/>
          <w:lang w:eastAsia="ar-SA"/>
        </w:rPr>
        <w:t xml:space="preserve"> oferty musi odpowiadać </w:t>
      </w:r>
      <w:r w:rsidR="00124279" w:rsidRPr="00124279">
        <w:rPr>
          <w:rFonts w:ascii="Segoe UI Light" w:hAnsi="Segoe UI Light" w:cs="Segoe UI Light"/>
          <w:sz w:val="22"/>
          <w:szCs w:val="22"/>
          <w:lang w:eastAsia="ar-SA"/>
        </w:rPr>
        <w:t xml:space="preserve">treści </w:t>
      </w:r>
      <w:r w:rsidRPr="00124279">
        <w:rPr>
          <w:rFonts w:ascii="Segoe UI Light" w:hAnsi="Segoe UI Light" w:cs="Segoe UI Light"/>
          <w:sz w:val="22"/>
          <w:szCs w:val="22"/>
          <w:lang w:eastAsia="ar-SA"/>
        </w:rPr>
        <w:t>IWZ.</w:t>
      </w:r>
    </w:p>
    <w:p w14:paraId="6C3A2FD6" w14:textId="77777777" w:rsidR="00E66E98" w:rsidRPr="00124279" w:rsidRDefault="00E66E98" w:rsidP="001D5A9C">
      <w:pPr>
        <w:numPr>
          <w:ilvl w:val="1"/>
          <w:numId w:val="2"/>
        </w:numPr>
        <w:spacing w:line="264" w:lineRule="auto"/>
        <w:jc w:val="both"/>
        <w:rPr>
          <w:rFonts w:ascii="Segoe UI Light" w:hAnsi="Segoe UI Light" w:cs="Segoe UI Light"/>
          <w:sz w:val="22"/>
          <w:szCs w:val="22"/>
          <w:lang w:eastAsia="ar-SA"/>
        </w:rPr>
      </w:pPr>
      <w:r w:rsidRPr="00124279">
        <w:rPr>
          <w:rFonts w:ascii="Segoe UI Light" w:hAnsi="Segoe UI Light" w:cs="Segoe UI Light"/>
          <w:sz w:val="22"/>
          <w:szCs w:val="22"/>
          <w:lang w:eastAsia="ar-SA"/>
        </w:rPr>
        <w:t>Na ofertę składa się formularz oferty – Zał</w:t>
      </w:r>
      <w:r w:rsidR="00E97648" w:rsidRPr="00124279">
        <w:rPr>
          <w:rFonts w:ascii="Segoe UI Light" w:hAnsi="Segoe UI Light" w:cs="Segoe UI Light"/>
          <w:sz w:val="22"/>
          <w:szCs w:val="22"/>
          <w:lang w:eastAsia="ar-SA"/>
        </w:rPr>
        <w:t>ącznik nr</w:t>
      </w:r>
      <w:r w:rsidRPr="00124279">
        <w:rPr>
          <w:rFonts w:ascii="Segoe UI Light" w:hAnsi="Segoe UI Light" w:cs="Segoe UI Light"/>
          <w:sz w:val="22"/>
          <w:szCs w:val="22"/>
          <w:lang w:eastAsia="ar-SA"/>
        </w:rPr>
        <w:t xml:space="preserve"> 1 </w:t>
      </w:r>
      <w:r w:rsidR="00D93006" w:rsidRPr="00124279">
        <w:rPr>
          <w:rFonts w:ascii="Segoe UI Light" w:hAnsi="Segoe UI Light" w:cs="Segoe UI Light"/>
          <w:sz w:val="22"/>
          <w:szCs w:val="22"/>
          <w:lang w:eastAsia="ar-SA"/>
        </w:rPr>
        <w:t>do</w:t>
      </w:r>
      <w:r w:rsidR="002F185D">
        <w:rPr>
          <w:rFonts w:ascii="Segoe UI Light" w:hAnsi="Segoe UI Light" w:cs="Segoe UI Light"/>
          <w:sz w:val="22"/>
          <w:szCs w:val="22"/>
          <w:lang w:eastAsia="ar-SA"/>
        </w:rPr>
        <w:t xml:space="preserve"> </w:t>
      </w:r>
      <w:r w:rsidR="00D93006" w:rsidRPr="00124279">
        <w:rPr>
          <w:rFonts w:ascii="Segoe UI Light" w:hAnsi="Segoe UI Light" w:cs="Segoe UI Light"/>
          <w:sz w:val="22"/>
          <w:szCs w:val="22"/>
          <w:lang w:eastAsia="ar-SA"/>
        </w:rPr>
        <w:t xml:space="preserve">IWZ </w:t>
      </w:r>
      <w:r w:rsidRPr="00124279">
        <w:rPr>
          <w:rFonts w:ascii="Segoe UI Light" w:hAnsi="Segoe UI Light" w:cs="Segoe UI Light"/>
          <w:sz w:val="22"/>
          <w:szCs w:val="22"/>
          <w:lang w:eastAsia="ar-SA"/>
        </w:rPr>
        <w:t xml:space="preserve">oraz oświadczenia lub dokumenty określone w </w:t>
      </w:r>
      <w:r w:rsidRPr="00124279">
        <w:rPr>
          <w:rFonts w:ascii="Segoe UI Light" w:hAnsi="Segoe UI Light" w:cs="Segoe UI Light"/>
          <w:color w:val="auto"/>
          <w:sz w:val="22"/>
          <w:szCs w:val="22"/>
          <w:lang w:eastAsia="ar-SA"/>
        </w:rPr>
        <w:t>rozdz. VII</w:t>
      </w:r>
      <w:r w:rsidR="00124279" w:rsidRPr="00124279">
        <w:rPr>
          <w:rFonts w:ascii="Segoe UI Light" w:hAnsi="Segoe UI Light" w:cs="Segoe UI Light"/>
          <w:color w:val="auto"/>
          <w:sz w:val="22"/>
          <w:szCs w:val="22"/>
          <w:lang w:eastAsia="ar-SA"/>
        </w:rPr>
        <w:t xml:space="preserve"> </w:t>
      </w:r>
      <w:r w:rsidRPr="00124279">
        <w:rPr>
          <w:rFonts w:ascii="Segoe UI Light" w:hAnsi="Segoe UI Light" w:cs="Segoe UI Light"/>
          <w:color w:val="auto"/>
          <w:sz w:val="22"/>
          <w:szCs w:val="22"/>
          <w:lang w:eastAsia="ar-SA"/>
        </w:rPr>
        <w:t>IWZ</w:t>
      </w:r>
      <w:r w:rsidRPr="00124279">
        <w:rPr>
          <w:rFonts w:ascii="Segoe UI Light" w:hAnsi="Segoe UI Light" w:cs="Segoe UI Light"/>
          <w:sz w:val="22"/>
          <w:szCs w:val="22"/>
          <w:lang w:eastAsia="ar-SA"/>
        </w:rPr>
        <w:t xml:space="preserve">. </w:t>
      </w:r>
    </w:p>
    <w:p w14:paraId="0F4A1EE1" w14:textId="77777777" w:rsidR="00E66E98" w:rsidRPr="001D5A9C" w:rsidRDefault="00E66E98" w:rsidP="001D5A9C">
      <w:pPr>
        <w:numPr>
          <w:ilvl w:val="1"/>
          <w:numId w:val="2"/>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Oferta wraz z załącznikami musi być sporządzona w języku polskim, pismem czytelnym i trwałym. Dokumenty sporządzone w języku obcym muszą być złożone wraz z tłumaczeniem na język polski.</w:t>
      </w:r>
    </w:p>
    <w:p w14:paraId="298F5436" w14:textId="77777777" w:rsidR="00E66E98" w:rsidRPr="001D5A9C" w:rsidRDefault="00E66E98" w:rsidP="001D5A9C">
      <w:pPr>
        <w:numPr>
          <w:ilvl w:val="1"/>
          <w:numId w:val="2"/>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Oferta wraz z załącznikami musi być podpisana przez osobę upoważnioną do reprezentowania Wykonawcy, zgodnie z formą reprezentacji określoną w rejestrze handlowym lub innym dokumencie, właściwym dla formy organizacyjnej Wykonawcy.</w:t>
      </w:r>
    </w:p>
    <w:p w14:paraId="7A9E777A" w14:textId="77777777" w:rsidR="00E66E98" w:rsidRPr="001D5A9C" w:rsidRDefault="00E66E98" w:rsidP="001D5A9C">
      <w:pPr>
        <w:numPr>
          <w:ilvl w:val="1"/>
          <w:numId w:val="2"/>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Upoważnienie w oryginale do podpisania oferty powinno być dołączone do oferty, o  ile nie wynika ono z dokumentów rejestrowych załączonych do oferty.</w:t>
      </w:r>
    </w:p>
    <w:p w14:paraId="2C5A77AF" w14:textId="77777777" w:rsidR="00E66E98" w:rsidRPr="001D5A9C" w:rsidRDefault="00E66E98" w:rsidP="001D5A9C">
      <w:pPr>
        <w:numPr>
          <w:ilvl w:val="1"/>
          <w:numId w:val="2"/>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Wszelkie poświadczenia za zgodność z oryginałem winny być sporządzone w sposób umożliwiający identyfikację podpisu (np. podpis wraz z pieczątką imienną lub czytelnie imię i nazwisko).</w:t>
      </w:r>
    </w:p>
    <w:p w14:paraId="25AE51DD" w14:textId="77777777" w:rsidR="00E66E98" w:rsidRPr="001D5A9C" w:rsidRDefault="00E66E98" w:rsidP="001D5A9C">
      <w:pPr>
        <w:numPr>
          <w:ilvl w:val="1"/>
          <w:numId w:val="2"/>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Wszystkie dokonane zmiany i poprawki w ofercie muszą być parafowane własnoręcznie przez osobę podpisującą ofertę.</w:t>
      </w:r>
    </w:p>
    <w:p w14:paraId="2B87443B" w14:textId="77777777" w:rsidR="00E66E98" w:rsidRPr="001D5A9C" w:rsidRDefault="00E66E98" w:rsidP="001D5A9C">
      <w:pPr>
        <w:numPr>
          <w:ilvl w:val="1"/>
          <w:numId w:val="2"/>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Wykonawcy ubiegający się o udzielenia zamówienia wspólnie skł</w:t>
      </w:r>
      <w:r w:rsidR="00D62ED0">
        <w:rPr>
          <w:rFonts w:ascii="Segoe UI Light" w:hAnsi="Segoe UI Light" w:cs="Segoe UI Light"/>
          <w:sz w:val="22"/>
          <w:szCs w:val="22"/>
          <w:lang w:eastAsia="ar-SA"/>
        </w:rPr>
        <w:t>adają formularz ofertowy wraz z </w:t>
      </w:r>
      <w:r w:rsidRPr="001D5A9C">
        <w:rPr>
          <w:rFonts w:ascii="Segoe UI Light" w:hAnsi="Segoe UI Light" w:cs="Segoe UI Light"/>
          <w:sz w:val="22"/>
          <w:szCs w:val="22"/>
          <w:lang w:eastAsia="ar-SA"/>
        </w:rPr>
        <w:t xml:space="preserve">pozostałymi dokumentami podpisany przez ustanowionego </w:t>
      </w:r>
      <w:r w:rsidR="00CD6577" w:rsidRPr="001D5A9C">
        <w:rPr>
          <w:rFonts w:ascii="Segoe UI Light" w:hAnsi="Segoe UI Light" w:cs="Segoe UI Light"/>
          <w:sz w:val="22"/>
          <w:szCs w:val="22"/>
          <w:lang w:eastAsia="ar-SA"/>
        </w:rPr>
        <w:t>P</w:t>
      </w:r>
      <w:r w:rsidRPr="001D5A9C">
        <w:rPr>
          <w:rFonts w:ascii="Segoe UI Light" w:hAnsi="Segoe UI Light" w:cs="Segoe UI Light"/>
          <w:sz w:val="22"/>
          <w:szCs w:val="22"/>
          <w:lang w:eastAsia="ar-SA"/>
        </w:rPr>
        <w:t>ełnomocnika.</w:t>
      </w:r>
    </w:p>
    <w:p w14:paraId="7F516711" w14:textId="77777777" w:rsidR="00E66E98" w:rsidRPr="001D5A9C" w:rsidRDefault="00E66E98" w:rsidP="001D5A9C">
      <w:pPr>
        <w:numPr>
          <w:ilvl w:val="1"/>
          <w:numId w:val="2"/>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Oferta musi być podpisana w taki sposób, aby prawnie zobowiązywała wszystkich Wykonawców występujących wspólnie.</w:t>
      </w:r>
    </w:p>
    <w:p w14:paraId="70EBFCFF" w14:textId="77777777" w:rsidR="00E66E98" w:rsidRPr="001D5A9C" w:rsidRDefault="00E66E98" w:rsidP="001D5A9C">
      <w:pPr>
        <w:numPr>
          <w:ilvl w:val="1"/>
          <w:numId w:val="2"/>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Wykonawcy, którzy złożyli ofertę wspólną, ponoszą solidarną odpowiedzialność wobec Zamawiającego za wykonanie umowy.</w:t>
      </w:r>
    </w:p>
    <w:p w14:paraId="2855AC5D" w14:textId="77777777" w:rsidR="00E66E98" w:rsidRPr="001D5A9C" w:rsidRDefault="00E66E98" w:rsidP="001D5A9C">
      <w:pPr>
        <w:numPr>
          <w:ilvl w:val="1"/>
          <w:numId w:val="2"/>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Wszelka korespondencja oraz rozliczenia dokonywane będą wyłącznie z Wykonawcą występującym jako Pełnomocnik pozostałych.</w:t>
      </w:r>
    </w:p>
    <w:p w14:paraId="79C22AA6" w14:textId="77777777" w:rsidR="00E66E98" w:rsidRPr="001D5A9C" w:rsidRDefault="00E66E98" w:rsidP="001D5A9C">
      <w:pPr>
        <w:numPr>
          <w:ilvl w:val="1"/>
          <w:numId w:val="2"/>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 xml:space="preserve">Zamawiający informuje, że zgodnie z art. 8 ust. 3 ustawy Prawo zamówień publicznych, nie ujawnia się informacji stanowiących tajemnicę przedsiębiorstwa w rozumieniu przepisów o zwalczaniu nieuczciwej konkurencji, jeżeli wykonawca, nie później niż w terminie składania ofert </w:t>
      </w:r>
      <w:r w:rsidRPr="001D5A9C">
        <w:rPr>
          <w:rFonts w:ascii="Segoe UI Light" w:hAnsi="Segoe UI Light" w:cs="Segoe UI Light"/>
          <w:sz w:val="22"/>
          <w:szCs w:val="22"/>
          <w:lang w:eastAsia="ar-SA"/>
        </w:rPr>
        <w:lastRenderedPageBreak/>
        <w:t>w</w:t>
      </w:r>
      <w:r w:rsidR="00D62ED0">
        <w:rPr>
          <w:rFonts w:ascii="Segoe UI Light" w:hAnsi="Segoe UI Light" w:cs="Segoe UI Light"/>
          <w:sz w:val="22"/>
          <w:szCs w:val="22"/>
          <w:lang w:eastAsia="ar-SA"/>
        </w:rPr>
        <w:t> </w:t>
      </w:r>
      <w:r w:rsidRPr="001D5A9C">
        <w:rPr>
          <w:rFonts w:ascii="Segoe UI Light" w:hAnsi="Segoe UI Light" w:cs="Segoe UI Light"/>
          <w:sz w:val="22"/>
          <w:szCs w:val="22"/>
          <w:lang w:eastAsia="ar-SA"/>
        </w:rPr>
        <w:t>postępowaniu, zastrzegł, że nie mogą być one udostępniane oraz wykazał, iż zastrzeżone informacje stanowią tajemnicę przedsiębiorstwa. Wykonawca nie może zastrzec informacji, o</w:t>
      </w:r>
      <w:r w:rsidR="00D62ED0">
        <w:rPr>
          <w:rFonts w:ascii="Segoe UI Light" w:hAnsi="Segoe UI Light" w:cs="Segoe UI Light"/>
          <w:sz w:val="22"/>
          <w:szCs w:val="22"/>
          <w:lang w:eastAsia="ar-SA"/>
        </w:rPr>
        <w:t> </w:t>
      </w:r>
      <w:r w:rsidRPr="001D5A9C">
        <w:rPr>
          <w:rFonts w:ascii="Segoe UI Light" w:hAnsi="Segoe UI Light" w:cs="Segoe UI Light"/>
          <w:sz w:val="22"/>
          <w:szCs w:val="22"/>
          <w:lang w:eastAsia="ar-SA"/>
        </w:rPr>
        <w:t>których mowa w art. 86 ust. 4.</w:t>
      </w:r>
    </w:p>
    <w:p w14:paraId="28EB0B5B" w14:textId="77777777" w:rsidR="00E66E98" w:rsidRPr="001D5A9C" w:rsidRDefault="00E66E98" w:rsidP="001D5A9C">
      <w:pPr>
        <w:numPr>
          <w:ilvl w:val="1"/>
          <w:numId w:val="2"/>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 xml:space="preserve">Wszelkie informacje stanowiące tajemnicę przedsiębiorstwa w rozumieniu ustawy z dnia 16.04.1993 r. o zwalczaniu nieuczciwej konkurencji (tekst jednolity Dz.U. z 2003r. Nr 153, poz.1503 z </w:t>
      </w:r>
      <w:proofErr w:type="spellStart"/>
      <w:r w:rsidRPr="001D5A9C">
        <w:rPr>
          <w:rFonts w:ascii="Segoe UI Light" w:hAnsi="Segoe UI Light" w:cs="Segoe UI Light"/>
          <w:sz w:val="22"/>
          <w:szCs w:val="22"/>
          <w:lang w:eastAsia="ar-SA"/>
        </w:rPr>
        <w:t>późn</w:t>
      </w:r>
      <w:proofErr w:type="spellEnd"/>
      <w:r w:rsidRPr="001D5A9C">
        <w:rPr>
          <w:rFonts w:ascii="Segoe UI Light" w:hAnsi="Segoe UI Light" w:cs="Segoe UI Light"/>
          <w:sz w:val="22"/>
          <w:szCs w:val="22"/>
          <w:lang w:eastAsia="ar-SA"/>
        </w:rPr>
        <w:t>. zm.), które Wykonawca pragnie zastrzec przed dostępem dla innych uczestników postępowania, winny być załączone na końcu oferty w osobnym opakowaniu w sposób umożliwiający łatwe od niej odłączenie i być opatrzone napisem: „Informacje stanowiące tajemnicę przedsiębiorstwa – nie udostępniać innym uczestnikom postępowania”, z zachowaniem kolejności numerowania stron oferty.</w:t>
      </w:r>
    </w:p>
    <w:p w14:paraId="5C1F6F02" w14:textId="77777777" w:rsidR="00CD6577" w:rsidRPr="001D5A9C" w:rsidRDefault="00CD6577" w:rsidP="001D5A9C">
      <w:pPr>
        <w:numPr>
          <w:ilvl w:val="1"/>
          <w:numId w:val="2"/>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Wykonawca, składając ofertę, winien poinformować Zamawiającego, czy wybór oferty będzie prowadzić do powstania u zamawiającego obowiązku podatkowego, wskazując nazwę (rodzaj) asortymentu lub usługi, których dostawa lub świadczenie będzie prowadzić do jego powstania, oraz wskazując ich wartość bez kwoty podatku. W przypadku złożenia oferty, której wybór prowadziłby do powstania u zamawiającego obowiązku podatkowego zgodnie z przepisam</w:t>
      </w:r>
      <w:r w:rsidR="00D62ED0">
        <w:rPr>
          <w:rFonts w:ascii="Segoe UI Light" w:hAnsi="Segoe UI Light" w:cs="Segoe UI Light"/>
          <w:sz w:val="22"/>
          <w:szCs w:val="22"/>
          <w:lang w:eastAsia="ar-SA"/>
        </w:rPr>
        <w:t>i o </w:t>
      </w:r>
      <w:r w:rsidRPr="001D5A9C">
        <w:rPr>
          <w:rFonts w:ascii="Segoe UI Light" w:hAnsi="Segoe UI Light" w:cs="Segoe UI Light"/>
          <w:sz w:val="22"/>
          <w:szCs w:val="22"/>
          <w:lang w:eastAsia="ar-SA"/>
        </w:rPr>
        <w:t xml:space="preserve">podatku od towarów i usług, zamawiający w celu oceny takiej oferty doliczy do przedstawionej w niej ceny podatek od towarów i usług, który miałby obowiązek rozliczyć zgodnie z tymi przepisami.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 W związku z tym, w takim przypadku cena podana przez takiego wykonawcę w ofercie jako „cena brutto” nie może zawierać podatku VAT, który zamawiający będzie miał obowiązek rozliczyć. </w:t>
      </w:r>
    </w:p>
    <w:p w14:paraId="3CF28E79" w14:textId="77777777" w:rsidR="00E66E98" w:rsidRPr="001D5A9C" w:rsidRDefault="00E66E98" w:rsidP="001D5A9C">
      <w:pPr>
        <w:numPr>
          <w:ilvl w:val="1"/>
          <w:numId w:val="2"/>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Zaleca się, aby wszystkie zapisane strony oferty łącznie z załącznikami były ułożone w kolejności wskazanej w formularzu ofertowym, aby były ponumerowane i zszyte w sposób uniemożliwiający przypadkowe zdekompletowanie oferty.</w:t>
      </w:r>
    </w:p>
    <w:p w14:paraId="40507D44" w14:textId="77777777" w:rsidR="00E66E98" w:rsidRPr="001D5A9C" w:rsidRDefault="001D5A9C" w:rsidP="001D5A9C">
      <w:pPr>
        <w:pStyle w:val="Nagwek2"/>
      </w:pPr>
      <w:bookmarkStart w:id="1" w:name="_Toc138500620"/>
      <w:r w:rsidRPr="001D5A9C">
        <w:t>MIEJSCE ORAZ TERMIN SKŁADANIA OFERT</w:t>
      </w:r>
      <w:bookmarkEnd w:id="1"/>
    </w:p>
    <w:p w14:paraId="6AE27437" w14:textId="77777777" w:rsidR="00E66E98" w:rsidRPr="001D5A9C" w:rsidRDefault="00E66E98" w:rsidP="008E0DBF">
      <w:pPr>
        <w:numPr>
          <w:ilvl w:val="1"/>
          <w:numId w:val="2"/>
        </w:numPr>
        <w:spacing w:line="264" w:lineRule="auto"/>
        <w:ind w:left="284" w:hanging="284"/>
        <w:jc w:val="both"/>
        <w:rPr>
          <w:rFonts w:ascii="Segoe UI Light" w:hAnsi="Segoe UI Light" w:cs="Segoe UI Light"/>
          <w:sz w:val="22"/>
          <w:szCs w:val="22"/>
        </w:rPr>
      </w:pPr>
      <w:r w:rsidRPr="001D5A9C">
        <w:rPr>
          <w:rFonts w:ascii="Segoe UI Light" w:hAnsi="Segoe UI Light" w:cs="Segoe UI Light"/>
          <w:sz w:val="22"/>
          <w:szCs w:val="22"/>
        </w:rPr>
        <w:t xml:space="preserve">Ofertę należy złożyć nie później niż do </w:t>
      </w:r>
      <w:r w:rsidRPr="008E0DBF">
        <w:rPr>
          <w:rFonts w:ascii="Segoe UI Light" w:hAnsi="Segoe UI Light" w:cs="Segoe UI Light"/>
          <w:sz w:val="22"/>
          <w:szCs w:val="22"/>
        </w:rPr>
        <w:t xml:space="preserve">dnia </w:t>
      </w:r>
      <w:r w:rsidR="003B3ADD">
        <w:rPr>
          <w:rFonts w:ascii="Segoe UI Light" w:hAnsi="Segoe UI Light" w:cs="Segoe UI Light"/>
          <w:sz w:val="22"/>
          <w:szCs w:val="22"/>
        </w:rPr>
        <w:t>24</w:t>
      </w:r>
      <w:r w:rsidR="00CB78CA" w:rsidRPr="008E0DBF">
        <w:rPr>
          <w:rFonts w:ascii="Segoe UI Light" w:hAnsi="Segoe UI Light" w:cs="Segoe UI Light"/>
          <w:sz w:val="22"/>
          <w:szCs w:val="22"/>
        </w:rPr>
        <w:t>.11.</w:t>
      </w:r>
      <w:r w:rsidR="00C80AC3" w:rsidRPr="008E0DBF">
        <w:rPr>
          <w:rFonts w:ascii="Segoe UI Light" w:hAnsi="Segoe UI Light" w:cs="Segoe UI Light"/>
          <w:sz w:val="22"/>
          <w:szCs w:val="22"/>
        </w:rPr>
        <w:t>2017</w:t>
      </w:r>
      <w:r w:rsidRPr="008E0DBF">
        <w:rPr>
          <w:rFonts w:ascii="Segoe UI Light" w:hAnsi="Segoe UI Light" w:cs="Segoe UI Light"/>
          <w:sz w:val="22"/>
          <w:szCs w:val="22"/>
        </w:rPr>
        <w:t xml:space="preserve"> r. do godz. 11:00 </w:t>
      </w:r>
      <w:r w:rsidRPr="001D5A9C">
        <w:rPr>
          <w:rFonts w:ascii="Segoe UI Light" w:hAnsi="Segoe UI Light" w:cs="Segoe UI Light"/>
          <w:sz w:val="22"/>
          <w:szCs w:val="22"/>
        </w:rPr>
        <w:t>w siedzibie Zamawiającego</w:t>
      </w:r>
      <w:r w:rsidR="00D85ABD" w:rsidRPr="001D5A9C">
        <w:rPr>
          <w:rFonts w:ascii="Segoe UI Light" w:hAnsi="Segoe UI Light" w:cs="Segoe UI Light"/>
          <w:sz w:val="22"/>
          <w:szCs w:val="22"/>
        </w:rPr>
        <w:t>.</w:t>
      </w:r>
    </w:p>
    <w:p w14:paraId="0C914C02" w14:textId="77777777" w:rsidR="00E66E98" w:rsidRDefault="00E66E98" w:rsidP="008E0DBF">
      <w:pPr>
        <w:numPr>
          <w:ilvl w:val="1"/>
          <w:numId w:val="2"/>
        </w:numPr>
        <w:spacing w:line="264" w:lineRule="auto"/>
        <w:ind w:left="284" w:hanging="284"/>
        <w:jc w:val="both"/>
        <w:rPr>
          <w:rFonts w:ascii="Segoe UI Light" w:hAnsi="Segoe UI Light" w:cs="Segoe UI Light"/>
          <w:sz w:val="22"/>
          <w:szCs w:val="22"/>
        </w:rPr>
      </w:pPr>
      <w:r w:rsidRPr="001D5A9C">
        <w:rPr>
          <w:rFonts w:ascii="Segoe UI Light" w:hAnsi="Segoe UI Light" w:cs="Segoe UI Light"/>
          <w:sz w:val="22"/>
          <w:szCs w:val="22"/>
        </w:rPr>
        <w:t>Wykonawca winien umieścić ofertę w zamkniętym, nieprzezroczystym opakowaniu zabezpieczonym przed przypadkowym otwarciem. Opakowanie powinno być zaadresowane zgodnie z podanym adresem siedziby oraz posiadającej następujące oznaczenia:</w:t>
      </w:r>
    </w:p>
    <w:p w14:paraId="3D1D9D1A" w14:textId="77777777" w:rsidR="008E0DBF" w:rsidRPr="001D5A9C" w:rsidRDefault="008E0DBF" w:rsidP="008E0DBF">
      <w:pPr>
        <w:spacing w:line="264" w:lineRule="auto"/>
        <w:ind w:left="284"/>
        <w:jc w:val="both"/>
        <w:rPr>
          <w:rFonts w:ascii="Segoe UI Light" w:hAnsi="Segoe UI Light" w:cs="Segoe UI Light"/>
          <w:sz w:val="22"/>
          <w:szCs w:val="22"/>
        </w:rPr>
      </w:pPr>
    </w:p>
    <w:p w14:paraId="3420C703" w14:textId="77777777" w:rsidR="00E66E98" w:rsidRPr="001D5A9C" w:rsidRDefault="00E66E98" w:rsidP="001D5A9C">
      <w:pPr>
        <w:spacing w:line="264" w:lineRule="auto"/>
        <w:ind w:left="284"/>
        <w:jc w:val="center"/>
        <w:rPr>
          <w:rFonts w:ascii="Segoe UI Light" w:hAnsi="Segoe UI Light" w:cs="Segoe UI Light"/>
          <w:b/>
          <w:bCs/>
          <w:sz w:val="22"/>
          <w:szCs w:val="22"/>
        </w:rPr>
      </w:pPr>
      <w:r w:rsidRPr="001D5A9C">
        <w:rPr>
          <w:rFonts w:ascii="Segoe UI Light" w:hAnsi="Segoe UI Light" w:cs="Segoe UI Light"/>
          <w:b/>
          <w:bCs/>
          <w:sz w:val="22"/>
          <w:szCs w:val="22"/>
        </w:rPr>
        <w:t>Oferta w przetargu nieograniczonym:</w:t>
      </w:r>
    </w:p>
    <w:p w14:paraId="687F8C63" w14:textId="77777777" w:rsidR="00E66E98" w:rsidRPr="001D5A9C" w:rsidRDefault="00E66E98" w:rsidP="001D5A9C">
      <w:pPr>
        <w:spacing w:line="264" w:lineRule="auto"/>
        <w:ind w:left="284"/>
        <w:jc w:val="center"/>
        <w:rPr>
          <w:rFonts w:ascii="Segoe UI Light" w:hAnsi="Segoe UI Light" w:cs="Segoe UI Light"/>
          <w:bCs/>
          <w:color w:val="auto"/>
          <w:sz w:val="22"/>
          <w:szCs w:val="22"/>
        </w:rPr>
      </w:pPr>
      <w:r w:rsidRPr="001D5A9C">
        <w:rPr>
          <w:rFonts w:ascii="Segoe UI Light" w:hAnsi="Segoe UI Light" w:cs="Segoe UI Light"/>
          <w:bCs/>
          <w:sz w:val="22"/>
          <w:szCs w:val="22"/>
        </w:rPr>
        <w:t>„</w:t>
      </w:r>
      <w:r w:rsidR="00CB78CA" w:rsidRPr="00CB78CA">
        <w:rPr>
          <w:rFonts w:ascii="Segoe UI Light" w:hAnsi="Segoe UI Light" w:cs="Segoe UI Light"/>
          <w:bCs/>
          <w:i/>
          <w:sz w:val="22"/>
          <w:szCs w:val="22"/>
        </w:rPr>
        <w:t xml:space="preserve">Realizacja </w:t>
      </w:r>
      <w:r w:rsidR="00AF6069">
        <w:rPr>
          <w:rFonts w:ascii="Segoe UI Light" w:hAnsi="Segoe UI Light" w:cs="Segoe UI Light"/>
          <w:bCs/>
          <w:i/>
          <w:sz w:val="22"/>
          <w:szCs w:val="22"/>
        </w:rPr>
        <w:t xml:space="preserve">cyklu </w:t>
      </w:r>
      <w:r w:rsidR="00CB78CA" w:rsidRPr="00CB78CA">
        <w:rPr>
          <w:rFonts w:ascii="Segoe UI Light" w:hAnsi="Segoe UI Light" w:cs="Segoe UI Light"/>
          <w:bCs/>
          <w:i/>
          <w:sz w:val="22"/>
          <w:szCs w:val="22"/>
        </w:rPr>
        <w:t>szkoleń w zakresie obsługi systemu Elektronicznego Zarządzania Dokumentacją Podlaskiego Urzędu Wojewódzkiego (EZD PUW) dla pracowników jednostek samorządu terytorialnego w ramach projektu pn. „Cyfrowe Mazury”</w:t>
      </w:r>
      <w:r w:rsidR="00E4134A" w:rsidRPr="001D5A9C">
        <w:rPr>
          <w:rFonts w:ascii="Segoe UI Light" w:hAnsi="Segoe UI Light" w:cs="Segoe UI Light"/>
          <w:bCs/>
          <w:color w:val="auto"/>
          <w:sz w:val="22"/>
          <w:szCs w:val="22"/>
        </w:rPr>
        <w:t>”</w:t>
      </w:r>
    </w:p>
    <w:p w14:paraId="0039AB0E" w14:textId="77777777" w:rsidR="00E66E98" w:rsidRDefault="00E66E98" w:rsidP="001D5A9C">
      <w:pPr>
        <w:spacing w:line="264" w:lineRule="auto"/>
        <w:ind w:left="284"/>
        <w:jc w:val="center"/>
        <w:rPr>
          <w:rFonts w:ascii="Segoe UI Light" w:hAnsi="Segoe UI Light" w:cs="Segoe UI Light"/>
          <w:b/>
          <w:bCs/>
          <w:sz w:val="22"/>
          <w:szCs w:val="22"/>
        </w:rPr>
      </w:pPr>
      <w:r w:rsidRPr="001D5A9C">
        <w:rPr>
          <w:rFonts w:ascii="Segoe UI Light" w:hAnsi="Segoe UI Light" w:cs="Segoe UI Light"/>
          <w:b/>
          <w:bCs/>
          <w:sz w:val="22"/>
          <w:szCs w:val="22"/>
        </w:rPr>
        <w:t xml:space="preserve">Nie otwierać </w:t>
      </w:r>
      <w:r w:rsidRPr="00AA512C">
        <w:rPr>
          <w:rFonts w:ascii="Segoe UI Light" w:hAnsi="Segoe UI Light" w:cs="Segoe UI Light"/>
          <w:b/>
          <w:bCs/>
          <w:sz w:val="22"/>
          <w:szCs w:val="22"/>
        </w:rPr>
        <w:t xml:space="preserve">przed </w:t>
      </w:r>
      <w:r w:rsidR="00150CCA" w:rsidRPr="00AA512C">
        <w:rPr>
          <w:rFonts w:ascii="Segoe UI Light" w:hAnsi="Segoe UI Light" w:cs="Segoe UI Light"/>
          <w:b/>
          <w:bCs/>
          <w:sz w:val="22"/>
          <w:szCs w:val="22"/>
        </w:rPr>
        <w:t>2</w:t>
      </w:r>
      <w:r w:rsidR="003B3ADD">
        <w:rPr>
          <w:rFonts w:ascii="Segoe UI Light" w:hAnsi="Segoe UI Light" w:cs="Segoe UI Light"/>
          <w:b/>
          <w:bCs/>
          <w:sz w:val="22"/>
          <w:szCs w:val="22"/>
        </w:rPr>
        <w:t>4</w:t>
      </w:r>
      <w:r w:rsidR="00CB78CA" w:rsidRPr="00AA512C">
        <w:rPr>
          <w:rFonts w:ascii="Segoe UI Light" w:hAnsi="Segoe UI Light" w:cs="Segoe UI Light"/>
          <w:b/>
          <w:bCs/>
          <w:sz w:val="22"/>
          <w:szCs w:val="22"/>
        </w:rPr>
        <w:t>.11.</w:t>
      </w:r>
      <w:r w:rsidR="00C80AC3" w:rsidRPr="00AA512C">
        <w:rPr>
          <w:rFonts w:ascii="Segoe UI Light" w:hAnsi="Segoe UI Light" w:cs="Segoe UI Light"/>
          <w:b/>
          <w:bCs/>
          <w:sz w:val="22"/>
          <w:szCs w:val="22"/>
        </w:rPr>
        <w:t>2017</w:t>
      </w:r>
      <w:r w:rsidR="009A52D5" w:rsidRPr="00AA512C">
        <w:rPr>
          <w:rFonts w:ascii="Segoe UI Light" w:hAnsi="Segoe UI Light" w:cs="Segoe UI Light"/>
          <w:b/>
          <w:bCs/>
          <w:sz w:val="22"/>
          <w:szCs w:val="22"/>
        </w:rPr>
        <w:t xml:space="preserve"> </w:t>
      </w:r>
      <w:r w:rsidR="00EE0CA2" w:rsidRPr="00AA512C">
        <w:rPr>
          <w:rFonts w:ascii="Segoe UI Light" w:hAnsi="Segoe UI Light" w:cs="Segoe UI Light"/>
          <w:b/>
          <w:bCs/>
          <w:sz w:val="22"/>
          <w:szCs w:val="22"/>
        </w:rPr>
        <w:t xml:space="preserve">r. </w:t>
      </w:r>
      <w:r w:rsidRPr="00AA512C">
        <w:rPr>
          <w:rFonts w:ascii="Segoe UI Light" w:hAnsi="Segoe UI Light" w:cs="Segoe UI Light"/>
          <w:b/>
          <w:sz w:val="22"/>
          <w:szCs w:val="22"/>
        </w:rPr>
        <w:t>godz</w:t>
      </w:r>
      <w:r w:rsidRPr="00AA512C">
        <w:rPr>
          <w:rFonts w:ascii="Segoe UI Light" w:hAnsi="Segoe UI Light" w:cs="Segoe UI Light"/>
          <w:b/>
          <w:bCs/>
          <w:sz w:val="22"/>
          <w:szCs w:val="22"/>
        </w:rPr>
        <w:t>. 11:15</w:t>
      </w:r>
    </w:p>
    <w:p w14:paraId="3F63D994" w14:textId="77777777" w:rsidR="00A53231" w:rsidRPr="001D5A9C" w:rsidRDefault="00A53231" w:rsidP="001D5A9C">
      <w:pPr>
        <w:spacing w:line="264" w:lineRule="auto"/>
        <w:ind w:left="284"/>
        <w:jc w:val="center"/>
        <w:rPr>
          <w:rFonts w:ascii="Segoe UI Light" w:hAnsi="Segoe UI Light" w:cs="Segoe UI Light"/>
          <w:b/>
          <w:sz w:val="22"/>
          <w:szCs w:val="22"/>
        </w:rPr>
      </w:pPr>
    </w:p>
    <w:p w14:paraId="749EE405" w14:textId="77777777" w:rsidR="00E66E98" w:rsidRPr="001D5A9C" w:rsidRDefault="00146CFA" w:rsidP="008E0DBF">
      <w:pPr>
        <w:numPr>
          <w:ilvl w:val="1"/>
          <w:numId w:val="2"/>
        </w:numPr>
        <w:spacing w:line="264" w:lineRule="auto"/>
        <w:ind w:left="284" w:hanging="284"/>
        <w:jc w:val="both"/>
        <w:rPr>
          <w:rFonts w:ascii="Segoe UI Light" w:hAnsi="Segoe UI Light" w:cs="Segoe UI Light"/>
          <w:sz w:val="22"/>
          <w:szCs w:val="22"/>
        </w:rPr>
      </w:pPr>
      <w:r w:rsidRPr="001D5A9C">
        <w:rPr>
          <w:rFonts w:ascii="Segoe UI Light" w:hAnsi="Segoe UI Light" w:cs="Segoe UI Light"/>
          <w:sz w:val="22"/>
          <w:szCs w:val="22"/>
        </w:rPr>
        <w:t>W przypadku stwierdzenia złożenia oferty po terminie składania ofert, zamawiający niezwłocznie zawiadomi wykonawcę o złożeniu oferty po terminie oraz zwró</w:t>
      </w:r>
      <w:r w:rsidR="00D62ED0">
        <w:rPr>
          <w:rFonts w:ascii="Segoe UI Light" w:hAnsi="Segoe UI Light" w:cs="Segoe UI Light"/>
          <w:sz w:val="22"/>
          <w:szCs w:val="22"/>
        </w:rPr>
        <w:t>ci ofertę po upływie terminu do </w:t>
      </w:r>
      <w:r w:rsidRPr="001D5A9C">
        <w:rPr>
          <w:rFonts w:ascii="Segoe UI Light" w:hAnsi="Segoe UI Light" w:cs="Segoe UI Light"/>
          <w:sz w:val="22"/>
          <w:szCs w:val="22"/>
        </w:rPr>
        <w:t>wniesienia odwołania.</w:t>
      </w:r>
    </w:p>
    <w:p w14:paraId="0E9E9991" w14:textId="77777777" w:rsidR="00E66E98" w:rsidRPr="008E0DBF" w:rsidRDefault="00E66E98" w:rsidP="008E0DBF">
      <w:pPr>
        <w:numPr>
          <w:ilvl w:val="1"/>
          <w:numId w:val="2"/>
        </w:numPr>
        <w:spacing w:line="264" w:lineRule="auto"/>
        <w:ind w:left="284" w:hanging="284"/>
        <w:jc w:val="both"/>
        <w:rPr>
          <w:rFonts w:ascii="Segoe UI Light" w:hAnsi="Segoe UI Light" w:cs="Segoe UI Light"/>
          <w:sz w:val="22"/>
          <w:szCs w:val="22"/>
        </w:rPr>
      </w:pPr>
      <w:r w:rsidRPr="001D5A9C">
        <w:rPr>
          <w:rFonts w:ascii="Segoe UI Light" w:hAnsi="Segoe UI Light" w:cs="Segoe UI Light"/>
          <w:sz w:val="22"/>
          <w:szCs w:val="22"/>
        </w:rPr>
        <w:lastRenderedPageBreak/>
        <w:t xml:space="preserve">W przypadku ofert przesłanych, liczy się data i godzina dostarczenia oferty do </w:t>
      </w:r>
      <w:r w:rsidR="00013484" w:rsidRPr="001D5A9C">
        <w:rPr>
          <w:rFonts w:ascii="Segoe UI Light" w:hAnsi="Segoe UI Light" w:cs="Segoe UI Light"/>
          <w:sz w:val="22"/>
          <w:szCs w:val="22"/>
        </w:rPr>
        <w:t xml:space="preserve">siedziby </w:t>
      </w:r>
      <w:r w:rsidR="00D85ABD" w:rsidRPr="001D5A9C">
        <w:rPr>
          <w:rFonts w:ascii="Segoe UI Light" w:hAnsi="Segoe UI Light" w:cs="Segoe UI Light"/>
          <w:sz w:val="22"/>
          <w:szCs w:val="22"/>
        </w:rPr>
        <w:t>Zamawiającego</w:t>
      </w:r>
      <w:r w:rsidRPr="001D5A9C">
        <w:rPr>
          <w:rFonts w:ascii="Segoe UI Light" w:hAnsi="Segoe UI Light" w:cs="Segoe UI Light"/>
          <w:sz w:val="22"/>
          <w:szCs w:val="22"/>
        </w:rPr>
        <w:t>.</w:t>
      </w:r>
    </w:p>
    <w:p w14:paraId="75760BFD" w14:textId="77777777" w:rsidR="00E66E98" w:rsidRPr="001D5A9C" w:rsidRDefault="001D5A9C" w:rsidP="001D5A9C">
      <w:pPr>
        <w:pStyle w:val="StylPodtytuaciskiTimesNewRomanZoonyTimesNewRo1"/>
        <w:spacing w:before="0" w:after="0" w:line="264" w:lineRule="auto"/>
        <w:rPr>
          <w:rFonts w:ascii="Segoe UI Light" w:hAnsi="Segoe UI Light" w:cs="Segoe UI Light"/>
          <w:sz w:val="22"/>
          <w:szCs w:val="22"/>
        </w:rPr>
      </w:pPr>
      <w:bookmarkStart w:id="2" w:name="_Toc138500622"/>
      <w:r w:rsidRPr="001D5A9C">
        <w:rPr>
          <w:rStyle w:val="Nagwek2Znak"/>
          <w:b/>
        </w:rPr>
        <w:t>OPIS SPOSOBU OBLICZENIA CENY</w:t>
      </w:r>
      <w:bookmarkEnd w:id="2"/>
      <w:r w:rsidR="00E66E98" w:rsidRPr="001D5A9C">
        <w:rPr>
          <w:rFonts w:ascii="Segoe UI Light" w:hAnsi="Segoe UI Light" w:cs="Segoe UI Light"/>
          <w:sz w:val="22"/>
          <w:szCs w:val="22"/>
        </w:rPr>
        <w:t>.</w:t>
      </w:r>
    </w:p>
    <w:p w14:paraId="4CB6F194" w14:textId="77777777" w:rsidR="00707335" w:rsidRPr="001D5A9C" w:rsidRDefault="00074138" w:rsidP="009F1F01">
      <w:pPr>
        <w:numPr>
          <w:ilvl w:val="1"/>
          <w:numId w:val="31"/>
        </w:numPr>
        <w:tabs>
          <w:tab w:val="clear" w:pos="360"/>
        </w:tabs>
        <w:spacing w:line="264" w:lineRule="auto"/>
        <w:jc w:val="both"/>
        <w:rPr>
          <w:rFonts w:ascii="Segoe UI Light" w:hAnsi="Segoe UI Light" w:cs="Segoe UI Light"/>
          <w:sz w:val="22"/>
          <w:szCs w:val="22"/>
        </w:rPr>
      </w:pPr>
      <w:r w:rsidRPr="001D5A9C">
        <w:rPr>
          <w:rFonts w:ascii="Segoe UI Light" w:hAnsi="Segoe UI Light" w:cs="Segoe UI Light"/>
          <w:sz w:val="22"/>
          <w:szCs w:val="22"/>
        </w:rPr>
        <w:t xml:space="preserve">Ceną oferty jest wartość brutto przedmiotu zamówienia. </w:t>
      </w:r>
    </w:p>
    <w:p w14:paraId="215EA098" w14:textId="77777777" w:rsidR="00074138" w:rsidRPr="001D5A9C" w:rsidRDefault="00074138" w:rsidP="008E0DBF">
      <w:pPr>
        <w:numPr>
          <w:ilvl w:val="1"/>
          <w:numId w:val="2"/>
        </w:numPr>
        <w:tabs>
          <w:tab w:val="clear" w:pos="360"/>
        </w:tabs>
        <w:spacing w:line="264" w:lineRule="auto"/>
        <w:jc w:val="both"/>
        <w:rPr>
          <w:rFonts w:ascii="Segoe UI Light" w:hAnsi="Segoe UI Light" w:cs="Segoe UI Light"/>
          <w:sz w:val="22"/>
          <w:szCs w:val="22"/>
        </w:rPr>
      </w:pPr>
      <w:r w:rsidRPr="001D5A9C">
        <w:rPr>
          <w:rFonts w:ascii="Segoe UI Light" w:hAnsi="Segoe UI Light" w:cs="Segoe UI Light"/>
          <w:sz w:val="22"/>
          <w:szCs w:val="22"/>
        </w:rPr>
        <w:t>Cenę ofertową należy podać w PLN wraz z właściwym podatkiem VAT, z zaokrągleniem do dwóch miejsc po przecinku.</w:t>
      </w:r>
    </w:p>
    <w:p w14:paraId="4643BB4A" w14:textId="77777777" w:rsidR="00FB39E7" w:rsidRPr="001D5A9C" w:rsidRDefault="00074138" w:rsidP="008E0DBF">
      <w:pPr>
        <w:numPr>
          <w:ilvl w:val="1"/>
          <w:numId w:val="2"/>
        </w:numPr>
        <w:tabs>
          <w:tab w:val="clear" w:pos="360"/>
        </w:tabs>
        <w:spacing w:line="264" w:lineRule="auto"/>
        <w:jc w:val="both"/>
        <w:rPr>
          <w:rFonts w:ascii="Segoe UI Light" w:hAnsi="Segoe UI Light" w:cs="Segoe UI Light"/>
          <w:sz w:val="22"/>
          <w:szCs w:val="22"/>
        </w:rPr>
      </w:pPr>
      <w:r w:rsidRPr="001D5A9C">
        <w:rPr>
          <w:rFonts w:ascii="Segoe UI Light" w:hAnsi="Segoe UI Light" w:cs="Segoe UI Light"/>
          <w:sz w:val="22"/>
          <w:szCs w:val="22"/>
        </w:rPr>
        <w:t>Cena oferty musi obejmować wszelkie koszty związane z realizacją przedmiotu zamówienia, wszelki zysk Wykonawcy a także inne opłaty i podatki oraz wszelkie inne obciążenia Wykonawcy wynikające z realizacji Umowy.</w:t>
      </w:r>
    </w:p>
    <w:p w14:paraId="2F74D815" w14:textId="77777777" w:rsidR="00E66E98" w:rsidRPr="00124279" w:rsidRDefault="003B7D34" w:rsidP="008E0DBF">
      <w:pPr>
        <w:numPr>
          <w:ilvl w:val="1"/>
          <w:numId w:val="2"/>
        </w:numPr>
        <w:tabs>
          <w:tab w:val="clear" w:pos="360"/>
        </w:tabs>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rPr>
        <w:t>Cena ofertowa netto jest ustalona przez Wykonawcę na poziomie maksymalnym i nie będzie podnoszona podczas wykonywania zamówienia</w:t>
      </w:r>
      <w:r w:rsidR="00E66E98" w:rsidRPr="001D5A9C">
        <w:rPr>
          <w:rFonts w:ascii="Segoe UI Light" w:hAnsi="Segoe UI Light" w:cs="Segoe UI Light"/>
          <w:iCs/>
          <w:sz w:val="22"/>
          <w:szCs w:val="22"/>
          <w:lang w:val="cs-CZ"/>
        </w:rPr>
        <w:t>.</w:t>
      </w:r>
    </w:p>
    <w:p w14:paraId="30925B12" w14:textId="77777777" w:rsidR="00124279" w:rsidRDefault="00124279" w:rsidP="00124279">
      <w:pPr>
        <w:spacing w:line="264" w:lineRule="auto"/>
        <w:ind w:left="360"/>
        <w:jc w:val="both"/>
        <w:rPr>
          <w:rFonts w:ascii="Segoe UI Light" w:hAnsi="Segoe UI Light" w:cs="Segoe UI Light"/>
          <w:iCs/>
          <w:sz w:val="22"/>
          <w:szCs w:val="22"/>
          <w:lang w:val="cs-CZ"/>
        </w:rPr>
      </w:pPr>
    </w:p>
    <w:p w14:paraId="79BC9947" w14:textId="77777777" w:rsidR="00124279" w:rsidRPr="001D5A9C" w:rsidRDefault="00124279" w:rsidP="003B3ADD">
      <w:pPr>
        <w:spacing w:line="264" w:lineRule="auto"/>
        <w:jc w:val="both"/>
        <w:rPr>
          <w:rFonts w:ascii="Segoe UI Light" w:hAnsi="Segoe UI Light" w:cs="Segoe UI Light"/>
          <w:sz w:val="22"/>
          <w:szCs w:val="22"/>
          <w:lang w:eastAsia="ar-SA"/>
        </w:rPr>
      </w:pPr>
    </w:p>
    <w:p w14:paraId="53512D88" w14:textId="77777777" w:rsidR="00E66E98" w:rsidRPr="001D5A9C" w:rsidRDefault="001D5A9C" w:rsidP="001D5A9C">
      <w:pPr>
        <w:pStyle w:val="Nagwek2"/>
      </w:pPr>
      <w:r w:rsidRPr="001D5A9C">
        <w:t>OPIS KRYTERIÓW, KTÓRYMI ZAMAWIAJĄCY BĘDZIE SIĘ KIEROWAŁ PRZY WYBORZE OFERTY, WRAZ Z PODANIEM WAG TYCH KRYTERIÓW I SPOSOBU OCENY OFERT, A JEŻELI PRZYPISANIE WAGI NIE JEST MOŻLIWE Z OBIEKTYWNYCH PRZYCZYN, ZAMAWIAJĄCY WSKAZUJE KRYTERIA OCENY OFERT W KOLEJNOŚCI OD NAJWAŻNIEJSZEGO DO NAJMNIEJ WAŻNEGO.</w:t>
      </w:r>
    </w:p>
    <w:p w14:paraId="6C4C943E" w14:textId="77777777" w:rsidR="007D67EF" w:rsidRPr="005E7ABD" w:rsidRDefault="00E66E98" w:rsidP="001D5A9C">
      <w:pPr>
        <w:numPr>
          <w:ilvl w:val="1"/>
          <w:numId w:val="2"/>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 xml:space="preserve">Oferty będą oceniane według następujących kryteriów oceny ofert: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4"/>
        <w:gridCol w:w="7573"/>
        <w:gridCol w:w="1078"/>
      </w:tblGrid>
      <w:tr w:rsidR="007D67EF" w:rsidRPr="001D5A9C" w14:paraId="466B82EA" w14:textId="77777777" w:rsidTr="00674431">
        <w:trPr>
          <w:trHeight w:val="250"/>
          <w:jc w:val="center"/>
        </w:trPr>
        <w:tc>
          <w:tcPr>
            <w:tcW w:w="674" w:type="dxa"/>
          </w:tcPr>
          <w:p w14:paraId="50E0068F" w14:textId="77777777" w:rsidR="007D67EF" w:rsidRPr="001D5A9C" w:rsidRDefault="007D67EF" w:rsidP="001D5A9C">
            <w:pPr>
              <w:spacing w:line="264" w:lineRule="auto"/>
              <w:rPr>
                <w:rFonts w:ascii="Segoe UI Light" w:hAnsi="Segoe UI Light" w:cs="Segoe UI Light"/>
                <w:b/>
                <w:sz w:val="22"/>
                <w:szCs w:val="22"/>
                <w:lang w:eastAsia="ar-SA"/>
              </w:rPr>
            </w:pPr>
            <w:r w:rsidRPr="001D5A9C">
              <w:rPr>
                <w:rFonts w:ascii="Segoe UI Light" w:hAnsi="Segoe UI Light" w:cs="Segoe UI Light"/>
                <w:b/>
                <w:sz w:val="22"/>
                <w:szCs w:val="22"/>
                <w:lang w:eastAsia="ar-SA"/>
              </w:rPr>
              <w:t>Lp.</w:t>
            </w:r>
          </w:p>
        </w:tc>
        <w:tc>
          <w:tcPr>
            <w:tcW w:w="7573" w:type="dxa"/>
          </w:tcPr>
          <w:p w14:paraId="3D68757D" w14:textId="77777777" w:rsidR="007D67EF" w:rsidRPr="001D5A9C" w:rsidRDefault="007D67EF" w:rsidP="001D5A9C">
            <w:pPr>
              <w:spacing w:line="264" w:lineRule="auto"/>
              <w:rPr>
                <w:rFonts w:ascii="Segoe UI Light" w:hAnsi="Segoe UI Light" w:cs="Segoe UI Light"/>
                <w:b/>
                <w:sz w:val="22"/>
                <w:szCs w:val="22"/>
                <w:lang w:eastAsia="ar-SA"/>
              </w:rPr>
            </w:pPr>
            <w:r w:rsidRPr="001D5A9C">
              <w:rPr>
                <w:rFonts w:ascii="Segoe UI Light" w:hAnsi="Segoe UI Light" w:cs="Segoe UI Light"/>
                <w:b/>
                <w:sz w:val="22"/>
                <w:szCs w:val="22"/>
                <w:lang w:eastAsia="ar-SA"/>
              </w:rPr>
              <w:t>Opis kryteriów</w:t>
            </w:r>
          </w:p>
        </w:tc>
        <w:tc>
          <w:tcPr>
            <w:tcW w:w="1078" w:type="dxa"/>
          </w:tcPr>
          <w:p w14:paraId="6B701892" w14:textId="77777777" w:rsidR="007D67EF" w:rsidRPr="001D5A9C" w:rsidRDefault="007D67EF" w:rsidP="001D5A9C">
            <w:pPr>
              <w:spacing w:line="264" w:lineRule="auto"/>
              <w:rPr>
                <w:rFonts w:ascii="Segoe UI Light" w:hAnsi="Segoe UI Light" w:cs="Segoe UI Light"/>
                <w:b/>
                <w:sz w:val="22"/>
                <w:szCs w:val="22"/>
                <w:lang w:eastAsia="ar-SA"/>
              </w:rPr>
            </w:pPr>
            <w:r w:rsidRPr="001D5A9C">
              <w:rPr>
                <w:rFonts w:ascii="Segoe UI Light" w:hAnsi="Segoe UI Light" w:cs="Segoe UI Light"/>
                <w:b/>
                <w:sz w:val="22"/>
                <w:szCs w:val="22"/>
                <w:lang w:eastAsia="ar-SA"/>
              </w:rPr>
              <w:t>Znaczenie</w:t>
            </w:r>
          </w:p>
        </w:tc>
      </w:tr>
      <w:tr w:rsidR="007D67EF" w:rsidRPr="001D5A9C" w14:paraId="4BA5F88F" w14:textId="77777777" w:rsidTr="00674431">
        <w:trPr>
          <w:trHeight w:val="396"/>
          <w:jc w:val="center"/>
        </w:trPr>
        <w:tc>
          <w:tcPr>
            <w:tcW w:w="674" w:type="dxa"/>
          </w:tcPr>
          <w:p w14:paraId="258A17D0" w14:textId="77777777" w:rsidR="007D67EF" w:rsidRPr="001D5A9C" w:rsidRDefault="008027D8" w:rsidP="001D5A9C">
            <w:pPr>
              <w:spacing w:line="264" w:lineRule="auto"/>
              <w:rPr>
                <w:rFonts w:ascii="Segoe UI Light" w:hAnsi="Segoe UI Light" w:cs="Segoe UI Light"/>
                <w:sz w:val="22"/>
                <w:szCs w:val="22"/>
                <w:lang w:eastAsia="ar-SA"/>
              </w:rPr>
            </w:pPr>
            <w:r>
              <w:rPr>
                <w:rFonts w:ascii="Segoe UI Light" w:hAnsi="Segoe UI Light" w:cs="Segoe UI Light"/>
                <w:sz w:val="22"/>
                <w:szCs w:val="22"/>
                <w:lang w:eastAsia="ar-SA"/>
              </w:rPr>
              <w:t>Wp</w:t>
            </w:r>
            <w:r w:rsidR="007D67EF" w:rsidRPr="001D5A9C">
              <w:rPr>
                <w:rFonts w:ascii="Segoe UI Light" w:hAnsi="Segoe UI Light" w:cs="Segoe UI Light"/>
                <w:sz w:val="22"/>
                <w:szCs w:val="22"/>
                <w:lang w:eastAsia="ar-SA"/>
              </w:rPr>
              <w:t>1.</w:t>
            </w:r>
          </w:p>
        </w:tc>
        <w:tc>
          <w:tcPr>
            <w:tcW w:w="7573" w:type="dxa"/>
          </w:tcPr>
          <w:p w14:paraId="3DC04102" w14:textId="77777777" w:rsidR="007D67EF" w:rsidRPr="001D5A9C" w:rsidRDefault="007D67EF" w:rsidP="001D5A9C">
            <w:pPr>
              <w:spacing w:line="264" w:lineRule="auto"/>
              <w:rPr>
                <w:rFonts w:ascii="Segoe UI Light" w:hAnsi="Segoe UI Light" w:cs="Segoe UI Light"/>
                <w:sz w:val="22"/>
                <w:szCs w:val="22"/>
                <w:lang w:eastAsia="ar-SA"/>
              </w:rPr>
            </w:pPr>
            <w:r w:rsidRPr="001D5A9C">
              <w:rPr>
                <w:rFonts w:ascii="Segoe UI Light" w:hAnsi="Segoe UI Light" w:cs="Segoe UI Light"/>
                <w:sz w:val="22"/>
                <w:szCs w:val="22"/>
                <w:lang w:eastAsia="ar-SA"/>
              </w:rPr>
              <w:t>Cena</w:t>
            </w:r>
            <w:r w:rsidR="00E4134A" w:rsidRPr="001D5A9C">
              <w:rPr>
                <w:rFonts w:ascii="Segoe UI Light" w:hAnsi="Segoe UI Light" w:cs="Segoe UI Light"/>
                <w:sz w:val="22"/>
                <w:szCs w:val="22"/>
                <w:lang w:eastAsia="ar-SA"/>
              </w:rPr>
              <w:t xml:space="preserve"> brutto oferty</w:t>
            </w:r>
            <w:r w:rsidRPr="001D5A9C">
              <w:rPr>
                <w:rFonts w:ascii="Segoe UI Light" w:hAnsi="Segoe UI Light" w:cs="Segoe UI Light"/>
                <w:sz w:val="22"/>
                <w:szCs w:val="22"/>
                <w:lang w:eastAsia="ar-SA"/>
              </w:rPr>
              <w:tab/>
            </w:r>
          </w:p>
        </w:tc>
        <w:tc>
          <w:tcPr>
            <w:tcW w:w="1078" w:type="dxa"/>
          </w:tcPr>
          <w:p w14:paraId="138AB748" w14:textId="51AAAD01" w:rsidR="007D67EF" w:rsidRPr="001D5A9C" w:rsidRDefault="00A84072" w:rsidP="00AA512C">
            <w:pPr>
              <w:spacing w:line="264" w:lineRule="auto"/>
              <w:rPr>
                <w:rFonts w:ascii="Segoe UI Light" w:hAnsi="Segoe UI Light" w:cs="Segoe UI Light"/>
                <w:sz w:val="22"/>
                <w:szCs w:val="22"/>
                <w:lang w:eastAsia="ar-SA"/>
              </w:rPr>
            </w:pPr>
            <w:r>
              <w:rPr>
                <w:rFonts w:ascii="Segoe UI Light" w:hAnsi="Segoe UI Light" w:cs="Segoe UI Light"/>
                <w:sz w:val="22"/>
                <w:szCs w:val="22"/>
                <w:lang w:eastAsia="ar-SA"/>
              </w:rPr>
              <w:t>6</w:t>
            </w:r>
            <w:r w:rsidR="00CB78CA">
              <w:rPr>
                <w:rFonts w:ascii="Segoe UI Light" w:hAnsi="Segoe UI Light" w:cs="Segoe UI Light"/>
                <w:sz w:val="22"/>
                <w:szCs w:val="22"/>
                <w:lang w:eastAsia="ar-SA"/>
              </w:rPr>
              <w:t>0</w:t>
            </w:r>
            <w:r w:rsidR="007D67EF" w:rsidRPr="001D5A9C">
              <w:rPr>
                <w:rFonts w:ascii="Segoe UI Light" w:hAnsi="Segoe UI Light" w:cs="Segoe UI Light"/>
                <w:sz w:val="22"/>
                <w:szCs w:val="22"/>
                <w:lang w:eastAsia="ar-SA"/>
              </w:rPr>
              <w:t xml:space="preserve"> </w:t>
            </w:r>
            <w:r w:rsidR="00AA512C">
              <w:rPr>
                <w:rFonts w:ascii="Segoe UI Light" w:hAnsi="Segoe UI Light" w:cs="Segoe UI Light"/>
                <w:sz w:val="22"/>
                <w:szCs w:val="22"/>
                <w:lang w:eastAsia="ar-SA"/>
              </w:rPr>
              <w:t>pkt</w:t>
            </w:r>
          </w:p>
        </w:tc>
      </w:tr>
      <w:tr w:rsidR="00882A49" w:rsidRPr="00124279" w14:paraId="387CA197" w14:textId="77777777" w:rsidTr="00674431">
        <w:trPr>
          <w:trHeight w:val="396"/>
          <w:jc w:val="center"/>
        </w:trPr>
        <w:tc>
          <w:tcPr>
            <w:tcW w:w="674" w:type="dxa"/>
          </w:tcPr>
          <w:p w14:paraId="393D50A7" w14:textId="77777777" w:rsidR="00576839" w:rsidRPr="00124279" w:rsidRDefault="008027D8" w:rsidP="001D5A9C">
            <w:pPr>
              <w:spacing w:line="264" w:lineRule="auto"/>
              <w:rPr>
                <w:rFonts w:ascii="Segoe UI Light" w:hAnsi="Segoe UI Light" w:cs="Segoe UI Light"/>
                <w:sz w:val="22"/>
                <w:szCs w:val="22"/>
                <w:lang w:eastAsia="ar-SA"/>
              </w:rPr>
            </w:pPr>
            <w:r>
              <w:rPr>
                <w:rFonts w:ascii="Segoe UI Light" w:hAnsi="Segoe UI Light" w:cs="Segoe UI Light"/>
                <w:sz w:val="22"/>
                <w:szCs w:val="22"/>
                <w:lang w:eastAsia="ar-SA"/>
              </w:rPr>
              <w:t>Wp</w:t>
            </w:r>
            <w:r w:rsidR="00576839">
              <w:rPr>
                <w:rFonts w:ascii="Segoe UI Light" w:hAnsi="Segoe UI Light" w:cs="Segoe UI Light"/>
                <w:sz w:val="22"/>
                <w:szCs w:val="22"/>
                <w:lang w:eastAsia="ar-SA"/>
              </w:rPr>
              <w:t>2.</w:t>
            </w:r>
          </w:p>
        </w:tc>
        <w:tc>
          <w:tcPr>
            <w:tcW w:w="7573" w:type="dxa"/>
          </w:tcPr>
          <w:p w14:paraId="004BF42F" w14:textId="77777777" w:rsidR="00882A49" w:rsidRDefault="00882A49" w:rsidP="00D42A04">
            <w:pPr>
              <w:spacing w:line="264" w:lineRule="auto"/>
              <w:rPr>
                <w:rFonts w:ascii="Segoe UI Light" w:hAnsi="Segoe UI Light" w:cs="Segoe UI Light"/>
                <w:sz w:val="22"/>
                <w:szCs w:val="22"/>
                <w:lang w:eastAsia="ar-SA"/>
              </w:rPr>
            </w:pPr>
            <w:r>
              <w:rPr>
                <w:rFonts w:ascii="Segoe UI Light" w:hAnsi="Segoe UI Light" w:cs="Segoe UI Light"/>
                <w:sz w:val="22"/>
                <w:szCs w:val="22"/>
                <w:lang w:eastAsia="ar-SA"/>
              </w:rPr>
              <w:t xml:space="preserve">Doświadczenie Wykładowcy we wdrażaniu EZD PUW w każdej następnej powyżej </w:t>
            </w:r>
            <w:r w:rsidR="00D42A04">
              <w:rPr>
                <w:rFonts w:ascii="Segoe UI Light" w:hAnsi="Segoe UI Light" w:cs="Segoe UI Light"/>
                <w:sz w:val="22"/>
                <w:szCs w:val="22"/>
                <w:lang w:eastAsia="ar-SA"/>
              </w:rPr>
              <w:t>3</w:t>
            </w:r>
            <w:r>
              <w:rPr>
                <w:rFonts w:ascii="Segoe UI Light" w:hAnsi="Segoe UI Light" w:cs="Segoe UI Light"/>
                <w:sz w:val="22"/>
                <w:szCs w:val="22"/>
                <w:lang w:eastAsia="ar-SA"/>
              </w:rPr>
              <w:t xml:space="preserve"> jednostek administracji publicznej</w:t>
            </w:r>
            <w:r w:rsidR="005D0200">
              <w:rPr>
                <w:rFonts w:ascii="Segoe UI Light" w:hAnsi="Segoe UI Light" w:cs="Segoe UI Light"/>
                <w:sz w:val="22"/>
                <w:szCs w:val="22"/>
                <w:lang w:eastAsia="ar-SA"/>
              </w:rPr>
              <w:t xml:space="preserve"> (max. do 5 </w:t>
            </w:r>
            <w:proofErr w:type="spellStart"/>
            <w:r w:rsidR="005D0200">
              <w:rPr>
                <w:rFonts w:ascii="Segoe UI Light" w:hAnsi="Segoe UI Light" w:cs="Segoe UI Light"/>
                <w:sz w:val="22"/>
                <w:szCs w:val="22"/>
                <w:lang w:eastAsia="ar-SA"/>
              </w:rPr>
              <w:t>j.a.p</w:t>
            </w:r>
            <w:proofErr w:type="spellEnd"/>
            <w:r w:rsidR="005D0200">
              <w:rPr>
                <w:rFonts w:ascii="Segoe UI Light" w:hAnsi="Segoe UI Light" w:cs="Segoe UI Light"/>
                <w:sz w:val="22"/>
                <w:szCs w:val="22"/>
                <w:lang w:eastAsia="ar-SA"/>
              </w:rPr>
              <w:t>. powyżej</w:t>
            </w:r>
            <w:r w:rsidR="008027D8">
              <w:rPr>
                <w:rFonts w:ascii="Segoe UI Light" w:hAnsi="Segoe UI Light" w:cs="Segoe UI Light"/>
                <w:sz w:val="22"/>
                <w:szCs w:val="22"/>
                <w:lang w:eastAsia="ar-SA"/>
              </w:rPr>
              <w:t xml:space="preserve"> minimum</w:t>
            </w:r>
            <w:r w:rsidR="005D0200">
              <w:rPr>
                <w:rFonts w:ascii="Segoe UI Light" w:hAnsi="Segoe UI Light" w:cs="Segoe UI Light"/>
                <w:sz w:val="22"/>
                <w:szCs w:val="22"/>
                <w:lang w:eastAsia="ar-SA"/>
              </w:rPr>
              <w:t>)</w:t>
            </w:r>
          </w:p>
        </w:tc>
        <w:tc>
          <w:tcPr>
            <w:tcW w:w="1078" w:type="dxa"/>
          </w:tcPr>
          <w:p w14:paraId="7CE3568F" w14:textId="77777777" w:rsidR="00882A49" w:rsidRDefault="00882A49" w:rsidP="001D5A9C">
            <w:pPr>
              <w:spacing w:line="264" w:lineRule="auto"/>
              <w:rPr>
                <w:rFonts w:ascii="Segoe UI Light" w:hAnsi="Segoe UI Light" w:cs="Segoe UI Light"/>
                <w:sz w:val="22"/>
                <w:szCs w:val="22"/>
                <w:lang w:eastAsia="ar-SA"/>
              </w:rPr>
            </w:pPr>
            <w:r>
              <w:rPr>
                <w:rFonts w:ascii="Segoe UI Light" w:hAnsi="Segoe UI Light" w:cs="Segoe UI Light"/>
                <w:sz w:val="22"/>
                <w:szCs w:val="22"/>
                <w:lang w:eastAsia="ar-SA"/>
              </w:rPr>
              <w:t>+2 pkt</w:t>
            </w:r>
          </w:p>
        </w:tc>
      </w:tr>
      <w:tr w:rsidR="00882A49" w:rsidRPr="00124279" w14:paraId="7A661370" w14:textId="77777777" w:rsidTr="00674431">
        <w:trPr>
          <w:trHeight w:val="396"/>
          <w:jc w:val="center"/>
        </w:trPr>
        <w:tc>
          <w:tcPr>
            <w:tcW w:w="674" w:type="dxa"/>
          </w:tcPr>
          <w:p w14:paraId="204FE677" w14:textId="77777777" w:rsidR="00882A49" w:rsidRPr="00882A49" w:rsidRDefault="008027D8" w:rsidP="00576839">
            <w:pPr>
              <w:pStyle w:val="Akapitzlist"/>
              <w:spacing w:line="264" w:lineRule="auto"/>
              <w:ind w:left="0" w:right="-2"/>
              <w:rPr>
                <w:rFonts w:ascii="Segoe UI Light" w:hAnsi="Segoe UI Light" w:cs="Segoe UI Light"/>
                <w:sz w:val="22"/>
                <w:szCs w:val="22"/>
                <w:lang w:eastAsia="ar-SA"/>
              </w:rPr>
            </w:pPr>
            <w:r>
              <w:rPr>
                <w:rFonts w:ascii="Segoe UI Light" w:hAnsi="Segoe UI Light" w:cs="Segoe UI Light"/>
                <w:sz w:val="22"/>
                <w:szCs w:val="22"/>
                <w:lang w:eastAsia="ar-SA"/>
              </w:rPr>
              <w:t>Wp</w:t>
            </w:r>
            <w:r w:rsidR="00576839">
              <w:rPr>
                <w:rFonts w:ascii="Segoe UI Light" w:hAnsi="Segoe UI Light" w:cs="Segoe UI Light"/>
                <w:sz w:val="22"/>
                <w:szCs w:val="22"/>
                <w:lang w:eastAsia="ar-SA"/>
              </w:rPr>
              <w:t>3.</w:t>
            </w:r>
          </w:p>
        </w:tc>
        <w:tc>
          <w:tcPr>
            <w:tcW w:w="7573" w:type="dxa"/>
          </w:tcPr>
          <w:p w14:paraId="34491715" w14:textId="77777777" w:rsidR="00882A49" w:rsidRDefault="00882A49" w:rsidP="00D42A04">
            <w:pPr>
              <w:spacing w:line="264" w:lineRule="auto"/>
              <w:rPr>
                <w:rFonts w:ascii="Segoe UI Light" w:hAnsi="Segoe UI Light" w:cs="Segoe UI Light"/>
                <w:sz w:val="22"/>
                <w:szCs w:val="22"/>
                <w:lang w:eastAsia="ar-SA"/>
              </w:rPr>
            </w:pPr>
            <w:r>
              <w:rPr>
                <w:rFonts w:ascii="Segoe UI Light" w:hAnsi="Segoe UI Light" w:cs="Segoe UI Light"/>
                <w:sz w:val="22"/>
                <w:szCs w:val="22"/>
                <w:lang w:eastAsia="ar-SA"/>
              </w:rPr>
              <w:t xml:space="preserve">Doświadczenie Wykładowcy we wdrażaniu EZD PUW w każdej następnej powyżej </w:t>
            </w:r>
            <w:r w:rsidR="00D42A04">
              <w:rPr>
                <w:rFonts w:ascii="Segoe UI Light" w:hAnsi="Segoe UI Light" w:cs="Segoe UI Light"/>
                <w:sz w:val="22"/>
                <w:szCs w:val="22"/>
                <w:lang w:eastAsia="ar-SA"/>
              </w:rPr>
              <w:t>1</w:t>
            </w:r>
            <w:r>
              <w:rPr>
                <w:rFonts w:ascii="Segoe UI Light" w:hAnsi="Segoe UI Light" w:cs="Segoe UI Light"/>
                <w:sz w:val="22"/>
                <w:szCs w:val="22"/>
                <w:lang w:eastAsia="ar-SA"/>
              </w:rPr>
              <w:t xml:space="preserve"> jednostek samorządu terytorialnego</w:t>
            </w:r>
            <w:r w:rsidR="005D0200">
              <w:rPr>
                <w:rFonts w:ascii="Segoe UI Light" w:hAnsi="Segoe UI Light" w:cs="Segoe UI Light"/>
                <w:sz w:val="22"/>
                <w:szCs w:val="22"/>
                <w:lang w:eastAsia="ar-SA"/>
              </w:rPr>
              <w:t xml:space="preserve"> (max do 4 </w:t>
            </w:r>
            <w:proofErr w:type="spellStart"/>
            <w:r w:rsidR="005D0200">
              <w:rPr>
                <w:rFonts w:ascii="Segoe UI Light" w:hAnsi="Segoe UI Light" w:cs="Segoe UI Light"/>
                <w:sz w:val="22"/>
                <w:szCs w:val="22"/>
                <w:lang w:eastAsia="ar-SA"/>
              </w:rPr>
              <w:t>jst</w:t>
            </w:r>
            <w:proofErr w:type="spellEnd"/>
            <w:r w:rsidR="005D0200">
              <w:rPr>
                <w:rFonts w:ascii="Segoe UI Light" w:hAnsi="Segoe UI Light" w:cs="Segoe UI Light"/>
                <w:sz w:val="22"/>
                <w:szCs w:val="22"/>
                <w:lang w:eastAsia="ar-SA"/>
              </w:rPr>
              <w:t xml:space="preserve"> powyżej</w:t>
            </w:r>
            <w:r w:rsidR="008027D8">
              <w:rPr>
                <w:rFonts w:ascii="Segoe UI Light" w:hAnsi="Segoe UI Light" w:cs="Segoe UI Light"/>
                <w:sz w:val="22"/>
                <w:szCs w:val="22"/>
                <w:lang w:eastAsia="ar-SA"/>
              </w:rPr>
              <w:t xml:space="preserve"> minimum</w:t>
            </w:r>
            <w:r w:rsidR="005D0200">
              <w:rPr>
                <w:rFonts w:ascii="Segoe UI Light" w:hAnsi="Segoe UI Light" w:cs="Segoe UI Light"/>
                <w:sz w:val="22"/>
                <w:szCs w:val="22"/>
                <w:lang w:eastAsia="ar-SA"/>
              </w:rPr>
              <w:t>)</w:t>
            </w:r>
          </w:p>
        </w:tc>
        <w:tc>
          <w:tcPr>
            <w:tcW w:w="1078" w:type="dxa"/>
          </w:tcPr>
          <w:p w14:paraId="73074EC7" w14:textId="77777777" w:rsidR="00882A49" w:rsidRDefault="00567752" w:rsidP="001D5A9C">
            <w:pPr>
              <w:spacing w:line="264" w:lineRule="auto"/>
              <w:rPr>
                <w:rFonts w:ascii="Segoe UI Light" w:hAnsi="Segoe UI Light" w:cs="Segoe UI Light"/>
                <w:sz w:val="22"/>
                <w:szCs w:val="22"/>
                <w:lang w:eastAsia="ar-SA"/>
              </w:rPr>
            </w:pPr>
            <w:r>
              <w:rPr>
                <w:rFonts w:ascii="Segoe UI Light" w:hAnsi="Segoe UI Light" w:cs="Segoe UI Light"/>
                <w:sz w:val="22"/>
                <w:szCs w:val="22"/>
                <w:lang w:eastAsia="ar-SA"/>
              </w:rPr>
              <w:t>+</w:t>
            </w:r>
            <w:r w:rsidR="00882A49">
              <w:rPr>
                <w:rFonts w:ascii="Segoe UI Light" w:hAnsi="Segoe UI Light" w:cs="Segoe UI Light"/>
                <w:sz w:val="22"/>
                <w:szCs w:val="22"/>
                <w:lang w:eastAsia="ar-SA"/>
              </w:rPr>
              <w:t>5 pkt</w:t>
            </w:r>
          </w:p>
        </w:tc>
      </w:tr>
    </w:tbl>
    <w:p w14:paraId="3904A64D" w14:textId="77777777" w:rsidR="007D67EF" w:rsidRPr="001D5A9C" w:rsidRDefault="007D67EF" w:rsidP="001D5A9C">
      <w:pPr>
        <w:spacing w:line="264" w:lineRule="auto"/>
        <w:jc w:val="both"/>
        <w:rPr>
          <w:rFonts w:ascii="Segoe UI Light" w:hAnsi="Segoe UI Light" w:cs="Segoe UI Light"/>
          <w:b/>
          <w:sz w:val="22"/>
          <w:szCs w:val="22"/>
          <w:lang w:eastAsia="ar-SA"/>
        </w:rPr>
      </w:pPr>
    </w:p>
    <w:p w14:paraId="026CA022" w14:textId="77777777" w:rsidR="00201ED3" w:rsidRDefault="00E66E98" w:rsidP="00201ED3">
      <w:pPr>
        <w:numPr>
          <w:ilvl w:val="1"/>
          <w:numId w:val="2"/>
        </w:numPr>
        <w:tabs>
          <w:tab w:val="clear" w:pos="360"/>
        </w:tabs>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 xml:space="preserve">Przy ocenie ofert, wartość wagowa wyrażona będzie w punktach </w:t>
      </w:r>
      <w:r w:rsidR="00F43042" w:rsidRPr="001D5A9C">
        <w:rPr>
          <w:rFonts w:ascii="Segoe UI Light" w:hAnsi="Segoe UI Light" w:cs="Segoe UI Light"/>
          <w:sz w:val="22"/>
          <w:szCs w:val="22"/>
          <w:lang w:eastAsia="ar-SA"/>
        </w:rPr>
        <w:t>obliczonych z dokładnością do dwóch miejsc po przecinku</w:t>
      </w:r>
      <w:r w:rsidRPr="001D5A9C">
        <w:rPr>
          <w:rFonts w:ascii="Segoe UI Light" w:hAnsi="Segoe UI Light" w:cs="Segoe UI Light"/>
          <w:sz w:val="22"/>
          <w:szCs w:val="22"/>
          <w:lang w:eastAsia="ar-SA"/>
        </w:rPr>
        <w:t>.</w:t>
      </w:r>
    </w:p>
    <w:p w14:paraId="1C47E8C2" w14:textId="77777777" w:rsidR="00E66E98" w:rsidRPr="001D5A9C" w:rsidRDefault="00E66E98" w:rsidP="00201ED3">
      <w:pPr>
        <w:spacing w:line="264" w:lineRule="auto"/>
        <w:ind w:left="360"/>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ab/>
        <w:t>Punkty przyznane danej ofercie zostaną obliczone wg poniższego wzoru:</w:t>
      </w:r>
    </w:p>
    <w:p w14:paraId="0DB91AFF" w14:textId="77777777" w:rsidR="007D67EF" w:rsidRPr="00576839" w:rsidRDefault="00CB78CA" w:rsidP="001D5A9C">
      <w:pPr>
        <w:spacing w:line="264" w:lineRule="auto"/>
        <w:jc w:val="center"/>
        <w:rPr>
          <w:rFonts w:ascii="Segoe UI Light" w:hAnsi="Segoe UI Light" w:cs="Segoe UI Light"/>
          <w:b/>
          <w:sz w:val="22"/>
          <w:szCs w:val="22"/>
          <w:lang w:eastAsia="ar-SA"/>
        </w:rPr>
      </w:pPr>
      <w:r>
        <w:rPr>
          <w:rFonts w:ascii="Segoe UI Light" w:hAnsi="Segoe UI Light" w:cs="Segoe UI Light"/>
          <w:b/>
          <w:sz w:val="22"/>
          <w:szCs w:val="22"/>
          <w:lang w:eastAsia="ar-SA"/>
        </w:rPr>
        <w:t>W = Wp</w:t>
      </w:r>
      <w:r w:rsidR="00576839">
        <w:rPr>
          <w:rFonts w:ascii="Segoe UI Light" w:hAnsi="Segoe UI Light" w:cs="Segoe UI Light"/>
          <w:b/>
          <w:sz w:val="22"/>
          <w:szCs w:val="22"/>
          <w:lang w:eastAsia="ar-SA"/>
        </w:rPr>
        <w:t>1</w:t>
      </w:r>
      <w:r>
        <w:rPr>
          <w:rFonts w:ascii="Segoe UI Light" w:hAnsi="Segoe UI Light" w:cs="Segoe UI Light"/>
          <w:b/>
          <w:sz w:val="22"/>
          <w:szCs w:val="22"/>
          <w:lang w:eastAsia="ar-SA"/>
        </w:rPr>
        <w:t xml:space="preserve"> + Wp</w:t>
      </w:r>
      <w:r w:rsidR="00576839">
        <w:rPr>
          <w:rFonts w:ascii="Segoe UI Light" w:hAnsi="Segoe UI Light" w:cs="Segoe UI Light"/>
          <w:b/>
          <w:sz w:val="22"/>
          <w:szCs w:val="22"/>
          <w:lang w:eastAsia="ar-SA"/>
        </w:rPr>
        <w:t>2+Wp3</w:t>
      </w:r>
    </w:p>
    <w:p w14:paraId="114D5BD1" w14:textId="77777777" w:rsidR="007D67EF" w:rsidRPr="001D5A9C" w:rsidRDefault="007D67EF" w:rsidP="001D5A9C">
      <w:pPr>
        <w:spacing w:line="264" w:lineRule="auto"/>
        <w:ind w:left="540" w:firstLine="169"/>
        <w:rPr>
          <w:rFonts w:ascii="Segoe UI Light" w:hAnsi="Segoe UI Light" w:cs="Segoe UI Light"/>
          <w:sz w:val="22"/>
          <w:szCs w:val="22"/>
          <w:lang w:eastAsia="ar-SA"/>
        </w:rPr>
      </w:pPr>
      <w:r w:rsidRPr="001D5A9C">
        <w:rPr>
          <w:rFonts w:ascii="Segoe UI Light" w:hAnsi="Segoe UI Light" w:cs="Segoe UI Light"/>
          <w:sz w:val="22"/>
          <w:szCs w:val="22"/>
          <w:lang w:eastAsia="ar-SA"/>
        </w:rPr>
        <w:t>gdzie:</w:t>
      </w:r>
    </w:p>
    <w:p w14:paraId="5FC816B9" w14:textId="77777777" w:rsidR="007D67EF" w:rsidRPr="00483057" w:rsidRDefault="007D67EF" w:rsidP="001D5A9C">
      <w:pPr>
        <w:spacing w:line="264" w:lineRule="auto"/>
        <w:ind w:left="1560" w:hanging="480"/>
        <w:rPr>
          <w:rFonts w:ascii="Segoe UI Light" w:hAnsi="Segoe UI Light" w:cs="Segoe UI Light"/>
          <w:sz w:val="22"/>
          <w:szCs w:val="22"/>
          <w:lang w:eastAsia="ar-SA"/>
        </w:rPr>
      </w:pPr>
      <w:r w:rsidRPr="00483057">
        <w:rPr>
          <w:rFonts w:ascii="Segoe UI Light" w:hAnsi="Segoe UI Light" w:cs="Segoe UI Light"/>
          <w:sz w:val="22"/>
          <w:szCs w:val="22"/>
          <w:lang w:eastAsia="ar-SA"/>
        </w:rPr>
        <w:t xml:space="preserve">W – ocena końcowa oferty – to suma punktów uzyskanych za wszystkie kryteria </w:t>
      </w:r>
    </w:p>
    <w:p w14:paraId="1A1CA115" w14:textId="77777777" w:rsidR="007D67EF" w:rsidRPr="00483057" w:rsidRDefault="007D67EF" w:rsidP="001D5A9C">
      <w:pPr>
        <w:spacing w:line="264" w:lineRule="auto"/>
        <w:ind w:left="1560" w:hanging="480"/>
        <w:rPr>
          <w:rFonts w:ascii="Segoe UI Light" w:hAnsi="Segoe UI Light" w:cs="Segoe UI Light"/>
          <w:sz w:val="22"/>
          <w:szCs w:val="22"/>
          <w:lang w:eastAsia="ar-SA"/>
        </w:rPr>
      </w:pPr>
      <w:r w:rsidRPr="00483057">
        <w:rPr>
          <w:rFonts w:ascii="Segoe UI Light" w:hAnsi="Segoe UI Light" w:cs="Segoe UI Light"/>
          <w:sz w:val="22"/>
          <w:szCs w:val="22"/>
          <w:lang w:eastAsia="ar-SA"/>
        </w:rPr>
        <w:t>Wp</w:t>
      </w:r>
      <w:r w:rsidR="00882A49">
        <w:rPr>
          <w:rFonts w:ascii="Segoe UI Light" w:hAnsi="Segoe UI Light" w:cs="Segoe UI Light"/>
          <w:sz w:val="22"/>
          <w:szCs w:val="22"/>
          <w:lang w:eastAsia="ar-SA"/>
        </w:rPr>
        <w:t>1</w:t>
      </w:r>
      <w:r w:rsidRPr="00483057">
        <w:rPr>
          <w:rFonts w:ascii="Segoe UI Light" w:hAnsi="Segoe UI Light" w:cs="Segoe UI Light"/>
          <w:sz w:val="22"/>
          <w:szCs w:val="22"/>
          <w:lang w:eastAsia="ar-SA"/>
        </w:rPr>
        <w:t xml:space="preserve"> – ilość punktów uzyskanych w kryterium „Cena</w:t>
      </w:r>
      <w:r w:rsidR="00E4134A" w:rsidRPr="00483057">
        <w:rPr>
          <w:rFonts w:ascii="Segoe UI Light" w:hAnsi="Segoe UI Light" w:cs="Segoe UI Light"/>
          <w:sz w:val="22"/>
          <w:szCs w:val="22"/>
          <w:lang w:eastAsia="ar-SA"/>
        </w:rPr>
        <w:t xml:space="preserve"> brutto oferty</w:t>
      </w:r>
      <w:r w:rsidRPr="00483057">
        <w:rPr>
          <w:rFonts w:ascii="Segoe UI Light" w:hAnsi="Segoe UI Light" w:cs="Segoe UI Light"/>
          <w:sz w:val="22"/>
          <w:szCs w:val="22"/>
          <w:lang w:eastAsia="ar-SA"/>
        </w:rPr>
        <w:t>”</w:t>
      </w:r>
    </w:p>
    <w:p w14:paraId="575C6F5B" w14:textId="77777777" w:rsidR="007D67EF" w:rsidRDefault="00882A49" w:rsidP="00882A49">
      <w:pPr>
        <w:spacing w:line="264" w:lineRule="auto"/>
        <w:ind w:left="1560" w:hanging="480"/>
        <w:jc w:val="both"/>
        <w:rPr>
          <w:rFonts w:ascii="Segoe UI Light" w:hAnsi="Segoe UI Light" w:cs="Segoe UI Light"/>
          <w:sz w:val="22"/>
          <w:szCs w:val="22"/>
          <w:lang w:eastAsia="ar-SA"/>
        </w:rPr>
      </w:pPr>
      <w:r>
        <w:rPr>
          <w:rFonts w:ascii="Segoe UI Light" w:hAnsi="Segoe UI Light" w:cs="Segoe UI Light"/>
          <w:sz w:val="22"/>
          <w:szCs w:val="22"/>
          <w:lang w:eastAsia="ar-SA"/>
        </w:rPr>
        <w:t>Wp</w:t>
      </w:r>
      <w:r w:rsidR="00576839">
        <w:rPr>
          <w:rFonts w:ascii="Segoe UI Light" w:hAnsi="Segoe UI Light" w:cs="Segoe UI Light"/>
          <w:sz w:val="22"/>
          <w:szCs w:val="22"/>
          <w:lang w:eastAsia="ar-SA"/>
        </w:rPr>
        <w:t>2</w:t>
      </w:r>
      <w:r>
        <w:rPr>
          <w:rFonts w:ascii="Segoe UI Light" w:hAnsi="Segoe UI Light" w:cs="Segoe UI Light"/>
          <w:sz w:val="22"/>
          <w:szCs w:val="22"/>
          <w:lang w:eastAsia="ar-SA"/>
        </w:rPr>
        <w:t xml:space="preserve"> - </w:t>
      </w:r>
      <w:r w:rsidRPr="00483057">
        <w:rPr>
          <w:rFonts w:ascii="Segoe UI Light" w:hAnsi="Segoe UI Light" w:cs="Segoe UI Light"/>
          <w:sz w:val="22"/>
          <w:szCs w:val="22"/>
          <w:lang w:eastAsia="ar-SA"/>
        </w:rPr>
        <w:t xml:space="preserve">ilość punktów uzyskanych w </w:t>
      </w:r>
      <w:r>
        <w:rPr>
          <w:rFonts w:ascii="Segoe UI Light" w:hAnsi="Segoe UI Light" w:cs="Segoe UI Light"/>
          <w:sz w:val="22"/>
          <w:szCs w:val="22"/>
          <w:lang w:eastAsia="ar-SA"/>
        </w:rPr>
        <w:t>kr</w:t>
      </w:r>
      <w:r w:rsidRPr="00483057">
        <w:rPr>
          <w:rFonts w:ascii="Segoe UI Light" w:hAnsi="Segoe UI Light" w:cs="Segoe UI Light"/>
          <w:sz w:val="22"/>
          <w:szCs w:val="22"/>
          <w:lang w:eastAsia="ar-SA"/>
        </w:rPr>
        <w:t>yteri</w:t>
      </w:r>
      <w:r>
        <w:rPr>
          <w:rFonts w:ascii="Segoe UI Light" w:hAnsi="Segoe UI Light" w:cs="Segoe UI Light"/>
          <w:sz w:val="22"/>
          <w:szCs w:val="22"/>
          <w:lang w:eastAsia="ar-SA"/>
        </w:rPr>
        <w:t>um</w:t>
      </w:r>
      <w:r w:rsidRPr="00483057">
        <w:rPr>
          <w:rFonts w:ascii="Segoe UI Light" w:hAnsi="Segoe UI Light" w:cs="Segoe UI Light"/>
          <w:sz w:val="22"/>
          <w:szCs w:val="22"/>
          <w:lang w:eastAsia="ar-SA"/>
        </w:rPr>
        <w:t xml:space="preserve"> </w:t>
      </w:r>
      <w:r>
        <w:rPr>
          <w:rFonts w:ascii="Segoe UI Light" w:hAnsi="Segoe UI Light" w:cs="Segoe UI Light"/>
          <w:sz w:val="22"/>
          <w:szCs w:val="22"/>
          <w:lang w:eastAsia="ar-SA"/>
        </w:rPr>
        <w:t>„Doświadczenie Wykładowcy we wdrażaniu EZD PUW w każdej następnej powyżej 5 jednostek administracji publicznej”</w:t>
      </w:r>
      <w:r w:rsidR="005D0200">
        <w:rPr>
          <w:rFonts w:ascii="Segoe UI Light" w:hAnsi="Segoe UI Light" w:cs="Segoe UI Light"/>
          <w:sz w:val="22"/>
          <w:szCs w:val="22"/>
          <w:lang w:eastAsia="ar-SA"/>
        </w:rPr>
        <w:t xml:space="preserve"> (maksymalnie można uzyskać 10 pkt)</w:t>
      </w:r>
    </w:p>
    <w:p w14:paraId="1028CFE7" w14:textId="77777777" w:rsidR="00576839" w:rsidRDefault="00576839" w:rsidP="00576839">
      <w:pPr>
        <w:spacing w:line="264" w:lineRule="auto"/>
        <w:ind w:left="1560" w:hanging="480"/>
        <w:jc w:val="both"/>
        <w:rPr>
          <w:rFonts w:ascii="Segoe UI Light" w:hAnsi="Segoe UI Light" w:cs="Segoe UI Light"/>
          <w:sz w:val="22"/>
          <w:szCs w:val="22"/>
          <w:lang w:eastAsia="ar-SA"/>
        </w:rPr>
      </w:pPr>
      <w:r>
        <w:rPr>
          <w:rFonts w:ascii="Segoe UI Light" w:hAnsi="Segoe UI Light" w:cs="Segoe UI Light"/>
          <w:sz w:val="22"/>
          <w:szCs w:val="22"/>
          <w:lang w:eastAsia="ar-SA"/>
        </w:rPr>
        <w:t>Wp3 - i</w:t>
      </w:r>
      <w:r w:rsidRPr="00483057">
        <w:rPr>
          <w:rFonts w:ascii="Segoe UI Light" w:hAnsi="Segoe UI Light" w:cs="Segoe UI Light"/>
          <w:sz w:val="22"/>
          <w:szCs w:val="22"/>
          <w:lang w:eastAsia="ar-SA"/>
        </w:rPr>
        <w:t xml:space="preserve">lość punktów uzyskanych w </w:t>
      </w:r>
      <w:r>
        <w:rPr>
          <w:rFonts w:ascii="Segoe UI Light" w:hAnsi="Segoe UI Light" w:cs="Segoe UI Light"/>
          <w:sz w:val="22"/>
          <w:szCs w:val="22"/>
          <w:lang w:eastAsia="ar-SA"/>
        </w:rPr>
        <w:t>kr</w:t>
      </w:r>
      <w:r w:rsidRPr="00483057">
        <w:rPr>
          <w:rFonts w:ascii="Segoe UI Light" w:hAnsi="Segoe UI Light" w:cs="Segoe UI Light"/>
          <w:sz w:val="22"/>
          <w:szCs w:val="22"/>
          <w:lang w:eastAsia="ar-SA"/>
        </w:rPr>
        <w:t>yteri</w:t>
      </w:r>
      <w:r>
        <w:rPr>
          <w:rFonts w:ascii="Segoe UI Light" w:hAnsi="Segoe UI Light" w:cs="Segoe UI Light"/>
          <w:sz w:val="22"/>
          <w:szCs w:val="22"/>
          <w:lang w:eastAsia="ar-SA"/>
        </w:rPr>
        <w:t>um</w:t>
      </w:r>
      <w:r w:rsidRPr="00483057">
        <w:rPr>
          <w:rFonts w:ascii="Segoe UI Light" w:hAnsi="Segoe UI Light" w:cs="Segoe UI Light"/>
          <w:sz w:val="22"/>
          <w:szCs w:val="22"/>
          <w:lang w:eastAsia="ar-SA"/>
        </w:rPr>
        <w:t xml:space="preserve"> </w:t>
      </w:r>
      <w:r>
        <w:rPr>
          <w:rFonts w:ascii="Segoe UI Light" w:hAnsi="Segoe UI Light" w:cs="Segoe UI Light"/>
          <w:sz w:val="22"/>
          <w:szCs w:val="22"/>
          <w:lang w:eastAsia="ar-SA"/>
        </w:rPr>
        <w:t>„</w:t>
      </w:r>
      <w:r w:rsidRPr="00576839">
        <w:rPr>
          <w:rFonts w:ascii="Segoe UI Light" w:hAnsi="Segoe UI Light" w:cs="Segoe UI Light"/>
          <w:sz w:val="22"/>
          <w:szCs w:val="22"/>
          <w:lang w:eastAsia="ar-SA"/>
        </w:rPr>
        <w:t>Doświadczenie Wykładowcy we wdrażaniu EZD PUW w każdej następnej powyżej 3 jednostek samorządu terytorialnego</w:t>
      </w:r>
      <w:r>
        <w:rPr>
          <w:rFonts w:ascii="Segoe UI Light" w:hAnsi="Segoe UI Light" w:cs="Segoe UI Light"/>
          <w:sz w:val="22"/>
          <w:szCs w:val="22"/>
          <w:lang w:eastAsia="ar-SA"/>
        </w:rPr>
        <w:t>”</w:t>
      </w:r>
      <w:r w:rsidR="005D0200">
        <w:rPr>
          <w:rFonts w:ascii="Segoe UI Light" w:hAnsi="Segoe UI Light" w:cs="Segoe UI Light"/>
          <w:sz w:val="22"/>
          <w:szCs w:val="22"/>
          <w:lang w:eastAsia="ar-SA"/>
        </w:rPr>
        <w:t xml:space="preserve"> (maksymalnie można uzyskać 20 pkt)</w:t>
      </w:r>
    </w:p>
    <w:p w14:paraId="08BC7C3B" w14:textId="77777777" w:rsidR="00201ED3" w:rsidRPr="001D5A9C" w:rsidRDefault="00201ED3" w:rsidP="00201ED3">
      <w:pPr>
        <w:spacing w:line="264" w:lineRule="auto"/>
        <w:ind w:left="360"/>
        <w:jc w:val="both"/>
        <w:rPr>
          <w:rFonts w:ascii="Segoe UI Light" w:hAnsi="Segoe UI Light" w:cs="Segoe UI Light"/>
          <w:sz w:val="22"/>
          <w:szCs w:val="22"/>
          <w:lang w:eastAsia="ar-SA"/>
        </w:rPr>
      </w:pPr>
      <w:r>
        <w:rPr>
          <w:rFonts w:ascii="Segoe UI Light" w:hAnsi="Segoe UI Light" w:cs="Segoe UI Light"/>
          <w:sz w:val="22"/>
          <w:szCs w:val="22"/>
          <w:lang w:eastAsia="ar-SA"/>
        </w:rPr>
        <w:t xml:space="preserve">Maksymalnie można uzyskać </w:t>
      </w:r>
      <w:r w:rsidR="00674431">
        <w:rPr>
          <w:rFonts w:ascii="Segoe UI Light" w:hAnsi="Segoe UI Light" w:cs="Segoe UI Light"/>
          <w:sz w:val="22"/>
          <w:szCs w:val="22"/>
          <w:lang w:eastAsia="ar-SA"/>
        </w:rPr>
        <w:t>9</w:t>
      </w:r>
      <w:r>
        <w:rPr>
          <w:rFonts w:ascii="Segoe UI Light" w:hAnsi="Segoe UI Light" w:cs="Segoe UI Light"/>
          <w:sz w:val="22"/>
          <w:szCs w:val="22"/>
          <w:lang w:eastAsia="ar-SA"/>
        </w:rPr>
        <w:t>0 pkt.</w:t>
      </w:r>
    </w:p>
    <w:p w14:paraId="41F69676" w14:textId="77777777" w:rsidR="00576839" w:rsidRPr="00483057" w:rsidRDefault="00576839" w:rsidP="00882A49">
      <w:pPr>
        <w:spacing w:line="264" w:lineRule="auto"/>
        <w:ind w:left="1560" w:hanging="480"/>
        <w:jc w:val="both"/>
        <w:rPr>
          <w:rFonts w:ascii="Segoe UI Light" w:hAnsi="Segoe UI Light" w:cs="Segoe UI Light"/>
          <w:sz w:val="22"/>
          <w:szCs w:val="22"/>
          <w:lang w:eastAsia="ar-SA"/>
        </w:rPr>
      </w:pPr>
    </w:p>
    <w:p w14:paraId="2BF6FB18" w14:textId="77777777" w:rsidR="00E66E98" w:rsidRPr="00483057" w:rsidRDefault="00E66E98" w:rsidP="001271D2">
      <w:pPr>
        <w:numPr>
          <w:ilvl w:val="1"/>
          <w:numId w:val="2"/>
        </w:numPr>
        <w:tabs>
          <w:tab w:val="clear" w:pos="360"/>
        </w:tabs>
        <w:spacing w:line="264" w:lineRule="auto"/>
        <w:jc w:val="both"/>
        <w:rPr>
          <w:rFonts w:ascii="Segoe UI Light" w:hAnsi="Segoe UI Light" w:cs="Segoe UI Light"/>
          <w:sz w:val="22"/>
          <w:szCs w:val="22"/>
          <w:lang w:eastAsia="ar-SA"/>
        </w:rPr>
      </w:pPr>
      <w:r w:rsidRPr="00483057">
        <w:rPr>
          <w:rFonts w:ascii="Segoe UI Light" w:hAnsi="Segoe UI Light" w:cs="Segoe UI Light"/>
          <w:sz w:val="22"/>
          <w:szCs w:val="22"/>
          <w:lang w:eastAsia="ar-SA"/>
        </w:rPr>
        <w:lastRenderedPageBreak/>
        <w:t xml:space="preserve">Wartość punktowa </w:t>
      </w:r>
      <w:r w:rsidR="00C86DDE" w:rsidRPr="00483057">
        <w:rPr>
          <w:rFonts w:ascii="Segoe UI Light" w:hAnsi="Segoe UI Light" w:cs="Segoe UI Light"/>
          <w:sz w:val="22"/>
          <w:szCs w:val="22"/>
          <w:lang w:eastAsia="ar-SA"/>
        </w:rPr>
        <w:t xml:space="preserve">w kryterium </w:t>
      </w:r>
      <w:r w:rsidR="00201ED3">
        <w:rPr>
          <w:rFonts w:ascii="Segoe UI Light" w:hAnsi="Segoe UI Light" w:cs="Segoe UI Light"/>
          <w:sz w:val="22"/>
          <w:szCs w:val="22"/>
          <w:lang w:eastAsia="ar-SA"/>
        </w:rPr>
        <w:t xml:space="preserve">Wp1 - </w:t>
      </w:r>
      <w:r w:rsidRPr="00483057">
        <w:rPr>
          <w:rFonts w:ascii="Segoe UI Light" w:hAnsi="Segoe UI Light" w:cs="Segoe UI Light"/>
          <w:sz w:val="22"/>
          <w:szCs w:val="22"/>
          <w:lang w:eastAsia="ar-SA"/>
        </w:rPr>
        <w:t>cen</w:t>
      </w:r>
      <w:r w:rsidR="00C86DDE" w:rsidRPr="00483057">
        <w:rPr>
          <w:rFonts w:ascii="Segoe UI Light" w:hAnsi="Segoe UI Light" w:cs="Segoe UI Light"/>
          <w:sz w:val="22"/>
          <w:szCs w:val="22"/>
          <w:lang w:eastAsia="ar-SA"/>
        </w:rPr>
        <w:t>a</w:t>
      </w:r>
      <w:r w:rsidRPr="00483057">
        <w:rPr>
          <w:rFonts w:ascii="Segoe UI Light" w:hAnsi="Segoe UI Light" w:cs="Segoe UI Light"/>
          <w:sz w:val="22"/>
          <w:szCs w:val="22"/>
          <w:lang w:eastAsia="ar-SA"/>
        </w:rPr>
        <w:t xml:space="preserve"> będzie obliczona z dokładnością do dwóch miejsc po przecinku, maksymalną ilość punktów otrzyma oferta z najniższą ceną, pozostałym Wykonawcom przyznana zostanie odpowiednio mniejsza liczba punktów, dokonana na podstawie matematycznego wyliczenia z następującego wzoru:</w:t>
      </w:r>
    </w:p>
    <w:p w14:paraId="3D0B9379" w14:textId="356EE9E3" w:rsidR="00E66E98" w:rsidRPr="00483057" w:rsidRDefault="009A5669" w:rsidP="001D5A9C">
      <w:pPr>
        <w:spacing w:line="264" w:lineRule="auto"/>
        <w:jc w:val="center"/>
        <w:rPr>
          <w:rFonts w:ascii="Segoe UI Light" w:hAnsi="Segoe UI Light" w:cs="Segoe UI Light"/>
          <w:sz w:val="22"/>
          <w:szCs w:val="22"/>
          <w:lang w:eastAsia="ar-SA"/>
        </w:rPr>
      </w:pPr>
      <m:oMathPara>
        <m:oMath>
          <m:r>
            <w:rPr>
              <w:rFonts w:ascii="Cambria Math" w:hAnsi="Cambria Math" w:cs="Segoe UI Light"/>
              <w:sz w:val="22"/>
              <w:szCs w:val="22"/>
              <w:lang w:eastAsia="ar-SA"/>
            </w:rPr>
            <m:t>W=</m:t>
          </m:r>
          <m:f>
            <m:fPr>
              <m:ctrlPr>
                <w:rPr>
                  <w:rFonts w:ascii="Cambria Math" w:hAnsi="Cambria Math" w:cs="Segoe UI Light"/>
                  <w:i/>
                  <w:sz w:val="22"/>
                  <w:szCs w:val="22"/>
                  <w:lang w:eastAsia="ar-SA"/>
                </w:rPr>
              </m:ctrlPr>
            </m:fPr>
            <m:num>
              <m:r>
                <w:rPr>
                  <w:rFonts w:ascii="Cambria Math" w:hAnsi="Cambria Math" w:cs="Segoe UI Light"/>
                  <w:sz w:val="22"/>
                  <w:szCs w:val="22"/>
                  <w:lang w:eastAsia="ar-SA"/>
                </w:rPr>
                <m:t>cena oferty najniższej</m:t>
              </m:r>
            </m:num>
            <m:den>
              <m:r>
                <w:rPr>
                  <w:rFonts w:ascii="Cambria Math" w:hAnsi="Cambria Math" w:cs="Segoe UI Light"/>
                  <w:sz w:val="22"/>
                  <w:szCs w:val="22"/>
                  <w:lang w:eastAsia="ar-SA"/>
                </w:rPr>
                <m:t>cena oferty badanej</m:t>
              </m:r>
            </m:den>
          </m:f>
          <m:r>
            <w:rPr>
              <w:rFonts w:ascii="Cambria Math" w:hAnsi="Cambria Math" w:cs="Segoe UI Light"/>
              <w:sz w:val="22"/>
              <w:szCs w:val="22"/>
              <w:lang w:eastAsia="ar-SA"/>
            </w:rPr>
            <m:t xml:space="preserve"> x </m:t>
          </m:r>
          <m:r>
            <w:rPr>
              <w:rFonts w:ascii="Cambria Math" w:hAnsi="Cambria Math" w:cs="Segoe UI Light"/>
              <w:sz w:val="22"/>
              <w:szCs w:val="22"/>
              <w:lang w:eastAsia="ar-SA"/>
            </w:rPr>
            <m:t>6</m:t>
          </m:r>
          <m:r>
            <w:rPr>
              <w:rFonts w:ascii="Cambria Math" w:hAnsi="Cambria Math" w:cs="Segoe UI Light"/>
              <w:sz w:val="22"/>
              <w:szCs w:val="22"/>
              <w:lang w:eastAsia="ar-SA"/>
            </w:rPr>
            <m:t>0</m:t>
          </m:r>
        </m:oMath>
      </m:oMathPara>
    </w:p>
    <w:p w14:paraId="002554F0" w14:textId="7EE2B655" w:rsidR="00E66E98" w:rsidRPr="006F1949" w:rsidRDefault="00E66E98" w:rsidP="001D5A9C">
      <w:pPr>
        <w:spacing w:line="264" w:lineRule="auto"/>
        <w:rPr>
          <w:rFonts w:ascii="Segoe UI Light" w:hAnsi="Segoe UI Light" w:cs="Segoe UI Light"/>
          <w:sz w:val="22"/>
          <w:szCs w:val="22"/>
          <w:highlight w:val="yellow"/>
          <w:lang w:eastAsia="ar-SA"/>
        </w:rPr>
      </w:pPr>
      <w:r w:rsidRPr="00483057">
        <w:rPr>
          <w:rFonts w:ascii="Segoe UI Light" w:hAnsi="Segoe UI Light" w:cs="Segoe UI Light"/>
          <w:sz w:val="22"/>
          <w:szCs w:val="22"/>
          <w:lang w:eastAsia="ar-SA"/>
        </w:rPr>
        <w:t xml:space="preserve">Maksymalna ilość punktów do zdobycia </w:t>
      </w:r>
      <w:r w:rsidRPr="00483057">
        <w:rPr>
          <w:rFonts w:ascii="Segoe UI Light" w:hAnsi="Segoe UI Light" w:cs="Segoe UI Light"/>
          <w:b/>
          <w:sz w:val="22"/>
          <w:szCs w:val="22"/>
          <w:lang w:eastAsia="ar-SA"/>
        </w:rPr>
        <w:t xml:space="preserve">wynosi </w:t>
      </w:r>
      <w:r w:rsidR="00A84072">
        <w:rPr>
          <w:rFonts w:ascii="Segoe UI Light" w:hAnsi="Segoe UI Light" w:cs="Segoe UI Light"/>
          <w:b/>
          <w:sz w:val="22"/>
          <w:szCs w:val="22"/>
          <w:lang w:eastAsia="ar-SA"/>
        </w:rPr>
        <w:t>6</w:t>
      </w:r>
      <w:r w:rsidR="005D0200">
        <w:rPr>
          <w:rFonts w:ascii="Segoe UI Light" w:hAnsi="Segoe UI Light" w:cs="Segoe UI Light"/>
          <w:b/>
          <w:sz w:val="22"/>
          <w:szCs w:val="22"/>
          <w:lang w:eastAsia="ar-SA"/>
        </w:rPr>
        <w:t>0</w:t>
      </w:r>
      <w:r w:rsidRPr="00483057">
        <w:rPr>
          <w:rFonts w:ascii="Segoe UI Light" w:hAnsi="Segoe UI Light" w:cs="Segoe UI Light"/>
          <w:b/>
          <w:sz w:val="22"/>
          <w:szCs w:val="22"/>
          <w:lang w:eastAsia="ar-SA"/>
        </w:rPr>
        <w:t xml:space="preserve"> pkt.</w:t>
      </w:r>
      <w:bookmarkStart w:id="3" w:name="_GoBack"/>
      <w:bookmarkEnd w:id="3"/>
    </w:p>
    <w:p w14:paraId="333835B5" w14:textId="77777777" w:rsidR="00402D52" w:rsidRPr="006F1949" w:rsidRDefault="00402D52" w:rsidP="001D5A9C">
      <w:pPr>
        <w:spacing w:line="264" w:lineRule="auto"/>
        <w:rPr>
          <w:rFonts w:ascii="Segoe UI Light" w:hAnsi="Segoe UI Light" w:cs="Segoe UI Light"/>
          <w:sz w:val="22"/>
          <w:szCs w:val="22"/>
          <w:highlight w:val="yellow"/>
          <w:lang w:eastAsia="ar-SA"/>
        </w:rPr>
      </w:pPr>
    </w:p>
    <w:p w14:paraId="0E713547" w14:textId="77777777" w:rsidR="00E66E98" w:rsidRPr="001D5A9C" w:rsidRDefault="00E66E98" w:rsidP="001D5A9C">
      <w:pPr>
        <w:pStyle w:val="Nagwek2"/>
      </w:pPr>
      <w:r w:rsidRPr="001D5A9C">
        <w:t>INFORMACJE O FORMALNOŚCIACH, JAKIE WINNY BYĆ DOPEŁNIONE PO WYBORZE OFERTY W CELU ZAWARCIA UMOWY W SPRAWIE ZAMÓWIENIA PUBLICZNEGO.</w:t>
      </w:r>
    </w:p>
    <w:p w14:paraId="2815A276" w14:textId="77777777" w:rsidR="00E66E98" w:rsidRPr="001D5A9C" w:rsidRDefault="00E66E98" w:rsidP="009F1F01">
      <w:pPr>
        <w:numPr>
          <w:ilvl w:val="1"/>
          <w:numId w:val="8"/>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Zamawiający powiadomi wybranego Wykonawcę o miejscu i terminie podpisania umowy.</w:t>
      </w:r>
    </w:p>
    <w:p w14:paraId="61064F26" w14:textId="77777777" w:rsidR="00E66E98" w:rsidRPr="001D5A9C" w:rsidRDefault="00E66E98" w:rsidP="009F1F01">
      <w:pPr>
        <w:numPr>
          <w:ilvl w:val="1"/>
          <w:numId w:val="8"/>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Jeżeli zostanie wybrana oferta Wykonawców wspólnie ubiegających się o zamówienie, Zamawiający może zażądać przed podpisaniem umowy przedłożenia umowy regulującej ich współpracę w</w:t>
      </w:r>
      <w:r w:rsidR="00C2274A">
        <w:rPr>
          <w:rFonts w:ascii="Segoe UI Light" w:hAnsi="Segoe UI Light" w:cs="Segoe UI Light"/>
          <w:sz w:val="22"/>
          <w:szCs w:val="22"/>
          <w:lang w:eastAsia="ar-SA"/>
        </w:rPr>
        <w:t> </w:t>
      </w:r>
      <w:r w:rsidRPr="001D5A9C">
        <w:rPr>
          <w:rFonts w:ascii="Segoe UI Light" w:hAnsi="Segoe UI Light" w:cs="Segoe UI Light"/>
          <w:sz w:val="22"/>
          <w:szCs w:val="22"/>
          <w:lang w:eastAsia="ar-SA"/>
        </w:rPr>
        <w:t>zakresie obejmującym wykonanie zamówienia. Z treści powyższej umowy powinno w</w:t>
      </w:r>
      <w:r w:rsidR="00D62ED0">
        <w:rPr>
          <w:rFonts w:ascii="Segoe UI Light" w:hAnsi="Segoe UI Light" w:cs="Segoe UI Light"/>
          <w:sz w:val="22"/>
          <w:szCs w:val="22"/>
          <w:lang w:eastAsia="ar-SA"/>
        </w:rPr>
        <w:t> </w:t>
      </w:r>
      <w:r w:rsidRPr="001D5A9C">
        <w:rPr>
          <w:rFonts w:ascii="Segoe UI Light" w:hAnsi="Segoe UI Light" w:cs="Segoe UI Light"/>
          <w:sz w:val="22"/>
          <w:szCs w:val="22"/>
          <w:lang w:eastAsia="ar-SA"/>
        </w:rPr>
        <w:t xml:space="preserve">szczególności wynikać: zasady współdziałania, zakres współuczestnictwa i podział obowiązków wykonawców w wykonaniu przedmiotu zamówienia. </w:t>
      </w:r>
    </w:p>
    <w:p w14:paraId="4A174D2E" w14:textId="77777777" w:rsidR="00770005" w:rsidRPr="001D5A9C" w:rsidRDefault="00E66E98" w:rsidP="009F1F01">
      <w:pPr>
        <w:numPr>
          <w:ilvl w:val="1"/>
          <w:numId w:val="8"/>
        </w:numPr>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Przed podpisaniem umowy, wybrany Wykonawca przekaże Zamawiającemu informacje niezbędne do wpisania do treści umowy, np. imiona i nazwiska uprawnionych osób, które będą reprezentować Wykonawcę przy podpisaniu umowy, koordynacji, itp.</w:t>
      </w:r>
    </w:p>
    <w:p w14:paraId="7AF8B885" w14:textId="77777777" w:rsidR="00E66E98" w:rsidRPr="001D5A9C" w:rsidRDefault="00E66E98" w:rsidP="001D5A9C">
      <w:pPr>
        <w:pStyle w:val="Nagwek2"/>
      </w:pPr>
      <w:r w:rsidRPr="001D5A9C">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2CBCC37" w14:textId="77777777" w:rsidR="00E66E98" w:rsidRPr="00C2274A" w:rsidRDefault="00E66E98" w:rsidP="009F1F01">
      <w:pPr>
        <w:numPr>
          <w:ilvl w:val="0"/>
          <w:numId w:val="5"/>
        </w:numPr>
        <w:tabs>
          <w:tab w:val="left" w:pos="2340"/>
        </w:tabs>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 xml:space="preserve">Zamawiający wymaga od wybranego Wykonawcy zawarcia umowy w sprawie zamówienia publicznego na warunkach określonych we </w:t>
      </w:r>
      <w:r w:rsidRPr="00124279">
        <w:rPr>
          <w:rFonts w:ascii="Segoe UI Light" w:hAnsi="Segoe UI Light" w:cs="Segoe UI Light"/>
          <w:sz w:val="22"/>
          <w:szCs w:val="22"/>
          <w:lang w:eastAsia="ar-SA"/>
        </w:rPr>
        <w:t xml:space="preserve">wzorze umowy, który stanowi Załącznik Nr </w:t>
      </w:r>
      <w:r w:rsidR="00124279" w:rsidRPr="00124279">
        <w:rPr>
          <w:rFonts w:ascii="Segoe UI Light" w:hAnsi="Segoe UI Light" w:cs="Segoe UI Light"/>
          <w:sz w:val="22"/>
          <w:szCs w:val="22"/>
          <w:lang w:eastAsia="ar-SA"/>
        </w:rPr>
        <w:t>5</w:t>
      </w:r>
      <w:r w:rsidR="00E97648" w:rsidRPr="00124279">
        <w:rPr>
          <w:rFonts w:ascii="Segoe UI Light" w:hAnsi="Segoe UI Light" w:cs="Segoe UI Light"/>
          <w:sz w:val="22"/>
          <w:szCs w:val="22"/>
          <w:lang w:eastAsia="ar-SA"/>
        </w:rPr>
        <w:t xml:space="preserve"> do</w:t>
      </w:r>
      <w:r w:rsidR="00124279">
        <w:rPr>
          <w:rFonts w:ascii="Segoe UI Light" w:hAnsi="Segoe UI Light" w:cs="Segoe UI Light"/>
          <w:sz w:val="22"/>
          <w:szCs w:val="22"/>
          <w:lang w:eastAsia="ar-SA"/>
        </w:rPr>
        <w:t xml:space="preserve"> </w:t>
      </w:r>
      <w:r w:rsidR="00E97648" w:rsidRPr="00C2274A">
        <w:rPr>
          <w:rFonts w:ascii="Segoe UI Light" w:hAnsi="Segoe UI Light" w:cs="Segoe UI Light"/>
          <w:sz w:val="22"/>
          <w:szCs w:val="22"/>
          <w:lang w:eastAsia="ar-SA"/>
        </w:rPr>
        <w:t>IWZ</w:t>
      </w:r>
      <w:r w:rsidRPr="00C2274A">
        <w:rPr>
          <w:rFonts w:ascii="Segoe UI Light" w:hAnsi="Segoe UI Light" w:cs="Segoe UI Light"/>
          <w:sz w:val="22"/>
          <w:szCs w:val="22"/>
          <w:lang w:eastAsia="ar-SA"/>
        </w:rPr>
        <w:t>.</w:t>
      </w:r>
    </w:p>
    <w:p w14:paraId="4F66243C" w14:textId="77777777" w:rsidR="00E66E98" w:rsidRPr="001D5A9C" w:rsidRDefault="00E66E98" w:rsidP="009F1F01">
      <w:pPr>
        <w:numPr>
          <w:ilvl w:val="0"/>
          <w:numId w:val="5"/>
        </w:numPr>
        <w:tabs>
          <w:tab w:val="left" w:pos="2340"/>
        </w:tabs>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 xml:space="preserve">W treści umowy, która nie podlega negocjacjom, podano wszelkie istotne dla Zamawiającego warunki realizacji zamówienia. </w:t>
      </w:r>
    </w:p>
    <w:p w14:paraId="1C88EBDD" w14:textId="77777777" w:rsidR="00E66E98" w:rsidRDefault="00E66E98" w:rsidP="009F1F01">
      <w:pPr>
        <w:numPr>
          <w:ilvl w:val="0"/>
          <w:numId w:val="5"/>
        </w:numPr>
        <w:tabs>
          <w:tab w:val="left" w:pos="2340"/>
        </w:tabs>
        <w:spacing w:line="264" w:lineRule="auto"/>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4BCD3D80" w14:textId="77777777" w:rsidR="00676AB5" w:rsidRPr="00676AB5" w:rsidRDefault="00676AB5" w:rsidP="00676AB5">
      <w:pPr>
        <w:numPr>
          <w:ilvl w:val="0"/>
          <w:numId w:val="5"/>
        </w:numPr>
        <w:tabs>
          <w:tab w:val="left" w:pos="2340"/>
        </w:tabs>
        <w:spacing w:line="264" w:lineRule="auto"/>
        <w:jc w:val="both"/>
        <w:rPr>
          <w:rFonts w:ascii="Segoe UI Light" w:hAnsi="Segoe UI Light" w:cs="Segoe UI Light"/>
          <w:sz w:val="22"/>
          <w:szCs w:val="22"/>
          <w:lang w:eastAsia="ar-SA"/>
        </w:rPr>
      </w:pPr>
      <w:r w:rsidRPr="00676AB5">
        <w:rPr>
          <w:rFonts w:ascii="Segoe UI Light" w:hAnsi="Segoe UI Light" w:cs="Segoe UI Light"/>
          <w:sz w:val="22"/>
          <w:szCs w:val="22"/>
          <w:lang w:eastAsia="ar-SA"/>
        </w:rPr>
        <w:t>Zamawiający przewiduje możliwość zmiany postanowień zawartej umowy w następującym zakresie</w:t>
      </w:r>
      <w:r>
        <w:rPr>
          <w:rFonts w:ascii="Segoe UI Light" w:hAnsi="Segoe UI Light" w:cs="Segoe UI Light"/>
          <w:sz w:val="22"/>
          <w:szCs w:val="22"/>
          <w:lang w:eastAsia="ar-SA"/>
        </w:rPr>
        <w:t xml:space="preserve"> i na następujących warunkach</w:t>
      </w:r>
      <w:r w:rsidRPr="00676AB5">
        <w:rPr>
          <w:rFonts w:ascii="Segoe UI Light" w:hAnsi="Segoe UI Light" w:cs="Segoe UI Light"/>
          <w:sz w:val="22"/>
          <w:szCs w:val="22"/>
          <w:lang w:eastAsia="ar-SA"/>
        </w:rPr>
        <w:t>:</w:t>
      </w:r>
    </w:p>
    <w:p w14:paraId="1BBD2487" w14:textId="77777777" w:rsidR="00676AB5" w:rsidRPr="00676AB5" w:rsidRDefault="00676AB5" w:rsidP="00676AB5">
      <w:pPr>
        <w:tabs>
          <w:tab w:val="left" w:pos="2340"/>
        </w:tabs>
        <w:spacing w:line="264" w:lineRule="auto"/>
        <w:ind w:left="720"/>
        <w:jc w:val="both"/>
        <w:rPr>
          <w:rFonts w:ascii="Segoe UI Light" w:hAnsi="Segoe UI Light" w:cs="Segoe UI Light"/>
          <w:sz w:val="22"/>
          <w:szCs w:val="22"/>
          <w:lang w:eastAsia="ar-SA"/>
        </w:rPr>
      </w:pPr>
      <w:r w:rsidRPr="00676AB5">
        <w:rPr>
          <w:rFonts w:ascii="Segoe UI Light" w:hAnsi="Segoe UI Light" w:cs="Segoe UI Light"/>
          <w:sz w:val="22"/>
          <w:szCs w:val="22"/>
          <w:lang w:eastAsia="ar-SA"/>
        </w:rPr>
        <w:t>1) gdy nastąpi zmiana powszechnie obowiązujących przepisów prawa w zakresie mającym wpływ na realizację zamówienia;</w:t>
      </w:r>
    </w:p>
    <w:p w14:paraId="422F1E64" w14:textId="77777777" w:rsidR="00676AB5" w:rsidRPr="00676AB5" w:rsidRDefault="00676AB5" w:rsidP="00676AB5">
      <w:pPr>
        <w:tabs>
          <w:tab w:val="left" w:pos="2340"/>
        </w:tabs>
        <w:spacing w:line="264" w:lineRule="auto"/>
        <w:ind w:left="720"/>
        <w:jc w:val="both"/>
        <w:rPr>
          <w:rFonts w:ascii="Segoe UI Light" w:hAnsi="Segoe UI Light" w:cs="Segoe UI Light"/>
          <w:sz w:val="22"/>
          <w:szCs w:val="22"/>
          <w:lang w:eastAsia="ar-SA"/>
        </w:rPr>
      </w:pPr>
      <w:r w:rsidRPr="00676AB5">
        <w:rPr>
          <w:rFonts w:ascii="Segoe UI Light" w:hAnsi="Segoe UI Light" w:cs="Segoe UI Light"/>
          <w:sz w:val="22"/>
          <w:szCs w:val="22"/>
          <w:lang w:eastAsia="ar-SA"/>
        </w:rPr>
        <w:t>2) wynikną rozbieżności lub niejasności w umowie, których nie można usunąć w inny sposób, a zmiana będzie umożliwiać usunięcie rozbieżności i doprecyzowanie umowy w celu jednoznacznej interpretacji jej przepisów przez strony;</w:t>
      </w:r>
    </w:p>
    <w:p w14:paraId="24ADC9E2" w14:textId="77777777" w:rsidR="00676AB5" w:rsidRPr="00676AB5" w:rsidRDefault="00676AB5" w:rsidP="00676AB5">
      <w:pPr>
        <w:tabs>
          <w:tab w:val="left" w:pos="2340"/>
        </w:tabs>
        <w:spacing w:line="264" w:lineRule="auto"/>
        <w:ind w:left="720"/>
        <w:jc w:val="both"/>
        <w:rPr>
          <w:rFonts w:ascii="Segoe UI Light" w:hAnsi="Segoe UI Light" w:cs="Segoe UI Light"/>
          <w:sz w:val="22"/>
          <w:szCs w:val="22"/>
          <w:lang w:eastAsia="ar-SA"/>
        </w:rPr>
      </w:pPr>
      <w:r w:rsidRPr="00676AB5">
        <w:rPr>
          <w:rFonts w:ascii="Segoe UI Light" w:hAnsi="Segoe UI Light" w:cs="Segoe UI Light"/>
          <w:sz w:val="22"/>
          <w:szCs w:val="22"/>
          <w:lang w:eastAsia="ar-SA"/>
        </w:rPr>
        <w:lastRenderedPageBreak/>
        <w:t>3) zmiana terminu realizacji zamówienia z powodu wystąpienia sytuacji uniemożliwiającej wykonanie zamówienia w terminie z przyczyn nie leżących po stronie Wykonawcy lub innych nieprzewidzianych sytuacji;</w:t>
      </w:r>
    </w:p>
    <w:p w14:paraId="3A2697A1" w14:textId="77777777" w:rsidR="00676AB5" w:rsidRPr="00676AB5" w:rsidRDefault="00676AB5" w:rsidP="00676AB5">
      <w:pPr>
        <w:tabs>
          <w:tab w:val="left" w:pos="2340"/>
        </w:tabs>
        <w:spacing w:line="264" w:lineRule="auto"/>
        <w:ind w:left="720"/>
        <w:jc w:val="both"/>
        <w:rPr>
          <w:rFonts w:ascii="Segoe UI Light" w:hAnsi="Segoe UI Light" w:cs="Segoe UI Light"/>
          <w:sz w:val="22"/>
          <w:szCs w:val="22"/>
          <w:lang w:eastAsia="ar-SA"/>
        </w:rPr>
      </w:pPr>
      <w:r w:rsidRPr="00676AB5">
        <w:rPr>
          <w:rFonts w:ascii="Segoe UI Light" w:hAnsi="Segoe UI Light" w:cs="Segoe UI Light"/>
          <w:sz w:val="22"/>
          <w:szCs w:val="22"/>
          <w:lang w:eastAsia="ar-SA"/>
        </w:rPr>
        <w:t>4) gdy konieczność wprowadzenia zmian będzie następstwem zmian wprowadzonych w umowach pomiędzy Zamawiającym, a inną niż Wykonawca stroną, w tym instytucjami nadzorującymi realizację projektu, w ramach którego realizowane jest zamówienie;</w:t>
      </w:r>
    </w:p>
    <w:p w14:paraId="7593BBA0" w14:textId="77777777" w:rsidR="00676AB5" w:rsidRDefault="00676AB5" w:rsidP="00676AB5">
      <w:pPr>
        <w:tabs>
          <w:tab w:val="left" w:pos="2340"/>
        </w:tabs>
        <w:spacing w:line="264" w:lineRule="auto"/>
        <w:ind w:left="720"/>
        <w:jc w:val="both"/>
        <w:rPr>
          <w:rFonts w:ascii="Segoe UI Light" w:hAnsi="Segoe UI Light" w:cs="Segoe UI Light"/>
          <w:sz w:val="22"/>
          <w:szCs w:val="22"/>
          <w:lang w:eastAsia="ar-SA"/>
        </w:rPr>
      </w:pPr>
      <w:r>
        <w:rPr>
          <w:rFonts w:ascii="Segoe UI Light" w:hAnsi="Segoe UI Light" w:cs="Segoe UI Light"/>
          <w:sz w:val="22"/>
          <w:szCs w:val="22"/>
          <w:lang w:eastAsia="ar-SA"/>
        </w:rPr>
        <w:t>5) zmiany</w:t>
      </w:r>
      <w:r w:rsidRPr="00676AB5">
        <w:rPr>
          <w:rFonts w:ascii="Segoe UI Light" w:hAnsi="Segoe UI Light" w:cs="Segoe UI Light"/>
          <w:sz w:val="22"/>
          <w:szCs w:val="22"/>
          <w:lang w:eastAsia="ar-SA"/>
        </w:rPr>
        <w:t xml:space="preserve"> osób, przy pomocy których Wykonawca realizuje przedmiot umowy na inne s</w:t>
      </w:r>
      <w:r w:rsidR="002F185D">
        <w:rPr>
          <w:rFonts w:ascii="Segoe UI Light" w:hAnsi="Segoe UI Light" w:cs="Segoe UI Light"/>
          <w:sz w:val="22"/>
          <w:szCs w:val="22"/>
          <w:lang w:eastAsia="ar-SA"/>
        </w:rPr>
        <w:t xml:space="preserve">pełniające warunki określone w </w:t>
      </w:r>
      <w:proofErr w:type="spellStart"/>
      <w:r w:rsidRPr="00676AB5">
        <w:rPr>
          <w:rFonts w:ascii="Segoe UI Light" w:hAnsi="Segoe UI Light" w:cs="Segoe UI Light"/>
          <w:sz w:val="22"/>
          <w:szCs w:val="22"/>
          <w:lang w:eastAsia="ar-SA"/>
        </w:rPr>
        <w:t>iwz</w:t>
      </w:r>
      <w:proofErr w:type="spellEnd"/>
      <w:r w:rsidRPr="00676AB5">
        <w:rPr>
          <w:rFonts w:ascii="Segoe UI Light" w:hAnsi="Segoe UI Light" w:cs="Segoe UI Light"/>
          <w:sz w:val="22"/>
          <w:szCs w:val="22"/>
          <w:lang w:eastAsia="ar-SA"/>
        </w:rPr>
        <w:t>.  Zmiana taka nie wymaga aneksu do umowy, a jedynie wyra</w:t>
      </w:r>
      <w:r>
        <w:rPr>
          <w:rFonts w:ascii="Segoe UI Light" w:hAnsi="Segoe UI Light" w:cs="Segoe UI Light"/>
          <w:sz w:val="22"/>
          <w:szCs w:val="22"/>
          <w:lang w:eastAsia="ar-SA"/>
        </w:rPr>
        <w:t>żenie zgody przez Zamawiającego,</w:t>
      </w:r>
    </w:p>
    <w:p w14:paraId="3F91D58C" w14:textId="77777777" w:rsidR="00676AB5" w:rsidRPr="00676AB5" w:rsidRDefault="00676AB5" w:rsidP="00676AB5">
      <w:pPr>
        <w:tabs>
          <w:tab w:val="left" w:pos="2340"/>
        </w:tabs>
        <w:spacing w:line="264" w:lineRule="auto"/>
        <w:ind w:left="720"/>
        <w:jc w:val="both"/>
        <w:rPr>
          <w:rFonts w:ascii="Segoe UI Light" w:hAnsi="Segoe UI Light" w:cs="Segoe UI Light"/>
          <w:sz w:val="22"/>
          <w:szCs w:val="22"/>
          <w:lang w:eastAsia="ar-SA"/>
        </w:rPr>
      </w:pPr>
      <w:r>
        <w:rPr>
          <w:rFonts w:ascii="Segoe UI Light" w:hAnsi="Segoe UI Light" w:cs="Segoe UI Light"/>
          <w:sz w:val="22"/>
          <w:szCs w:val="22"/>
          <w:lang w:eastAsia="ar-SA"/>
        </w:rPr>
        <w:t>6) z</w:t>
      </w:r>
      <w:r w:rsidRPr="00676AB5">
        <w:rPr>
          <w:rFonts w:ascii="Segoe UI Light" w:hAnsi="Segoe UI Light" w:cs="Segoe UI Light"/>
          <w:sz w:val="22"/>
          <w:szCs w:val="22"/>
          <w:lang w:eastAsia="ar-SA"/>
        </w:rPr>
        <w:t>miany dotyczą realizacji dodatkowych usług od dotychczasowego wykonawcy, nieobjętych zamówieniem podstawowym, o ile stały się niezbędne i zostały spełnione łącznie następujące warunki:</w:t>
      </w:r>
    </w:p>
    <w:p w14:paraId="58BA2F67" w14:textId="77777777" w:rsidR="00676AB5" w:rsidRPr="00676AB5" w:rsidRDefault="00676AB5" w:rsidP="00676AB5">
      <w:pPr>
        <w:tabs>
          <w:tab w:val="left" w:pos="2340"/>
        </w:tabs>
        <w:spacing w:line="264" w:lineRule="auto"/>
        <w:ind w:left="709"/>
        <w:jc w:val="both"/>
        <w:rPr>
          <w:rFonts w:ascii="Segoe UI Light" w:hAnsi="Segoe UI Light" w:cs="Segoe UI Light"/>
          <w:sz w:val="22"/>
          <w:szCs w:val="22"/>
          <w:lang w:eastAsia="ar-SA"/>
        </w:rPr>
      </w:pPr>
      <w:r w:rsidRPr="00676AB5">
        <w:rPr>
          <w:rFonts w:ascii="Segoe UI Light" w:hAnsi="Segoe UI Light" w:cs="Segoe UI Light"/>
          <w:sz w:val="22"/>
          <w:szCs w:val="22"/>
          <w:lang w:eastAsia="ar-SA"/>
        </w:rPr>
        <w:t>a)  zmiana wykonawcy nie może zostać dokonana z powodów ekonomicznych lub technicznych, w szczególności dotyczących zamienności lub interoperacyjności sprzętu, usług lub instalacji, zamówionych w ramach zamówienia podstawowego,</w:t>
      </w:r>
    </w:p>
    <w:p w14:paraId="79B9708F" w14:textId="77777777" w:rsidR="00676AB5" w:rsidRPr="00676AB5" w:rsidRDefault="00676AB5" w:rsidP="00676AB5">
      <w:pPr>
        <w:tabs>
          <w:tab w:val="left" w:pos="2340"/>
        </w:tabs>
        <w:spacing w:line="264" w:lineRule="auto"/>
        <w:ind w:left="709"/>
        <w:jc w:val="both"/>
        <w:rPr>
          <w:rFonts w:ascii="Segoe UI Light" w:hAnsi="Segoe UI Light" w:cs="Segoe UI Light"/>
          <w:sz w:val="22"/>
          <w:szCs w:val="22"/>
          <w:lang w:eastAsia="ar-SA"/>
        </w:rPr>
      </w:pPr>
      <w:r w:rsidRPr="00676AB5">
        <w:rPr>
          <w:rFonts w:ascii="Segoe UI Light" w:hAnsi="Segoe UI Light" w:cs="Segoe UI Light"/>
          <w:sz w:val="22"/>
          <w:szCs w:val="22"/>
          <w:lang w:eastAsia="ar-SA"/>
        </w:rPr>
        <w:t>b)  zmiana wykonawcy spowodowałaby istotną niedogodność lub znaczne zwiększenie kosztów dla zamawiającego,</w:t>
      </w:r>
    </w:p>
    <w:p w14:paraId="5A201E9A" w14:textId="77777777" w:rsidR="00676AB5" w:rsidRPr="00676AB5" w:rsidRDefault="00676AB5" w:rsidP="00676AB5">
      <w:pPr>
        <w:tabs>
          <w:tab w:val="left" w:pos="2340"/>
        </w:tabs>
        <w:spacing w:line="264" w:lineRule="auto"/>
        <w:ind w:left="709"/>
        <w:jc w:val="both"/>
        <w:rPr>
          <w:rFonts w:ascii="Segoe UI Light" w:hAnsi="Segoe UI Light" w:cs="Segoe UI Light"/>
          <w:sz w:val="22"/>
          <w:szCs w:val="22"/>
          <w:lang w:eastAsia="ar-SA"/>
        </w:rPr>
      </w:pPr>
      <w:r w:rsidRPr="00676AB5">
        <w:rPr>
          <w:rFonts w:ascii="Segoe UI Light" w:hAnsi="Segoe UI Light" w:cs="Segoe UI Light"/>
          <w:sz w:val="22"/>
          <w:szCs w:val="22"/>
          <w:lang w:eastAsia="ar-SA"/>
        </w:rPr>
        <w:t>c)  wartość każdej kolejnej zmiany nie przekracza 50% wartości zamówienia określonej pierwotnie w umowie lub umowie ramowej;</w:t>
      </w:r>
    </w:p>
    <w:p w14:paraId="1D42CF24" w14:textId="77777777" w:rsidR="00676AB5" w:rsidRPr="00676AB5" w:rsidRDefault="00676AB5" w:rsidP="00676AB5">
      <w:pPr>
        <w:tabs>
          <w:tab w:val="left" w:pos="2340"/>
        </w:tabs>
        <w:spacing w:line="264" w:lineRule="auto"/>
        <w:ind w:left="709"/>
        <w:jc w:val="both"/>
        <w:rPr>
          <w:rFonts w:ascii="Segoe UI Light" w:hAnsi="Segoe UI Light" w:cs="Segoe UI Light"/>
          <w:sz w:val="22"/>
          <w:szCs w:val="22"/>
          <w:lang w:eastAsia="ar-SA"/>
        </w:rPr>
      </w:pPr>
      <w:r>
        <w:rPr>
          <w:rFonts w:ascii="Segoe UI Light" w:hAnsi="Segoe UI Light" w:cs="Segoe UI Light"/>
          <w:sz w:val="22"/>
          <w:szCs w:val="22"/>
          <w:lang w:eastAsia="ar-SA"/>
        </w:rPr>
        <w:t>7</w:t>
      </w:r>
      <w:r w:rsidRPr="00676AB5">
        <w:rPr>
          <w:rFonts w:ascii="Segoe UI Light" w:hAnsi="Segoe UI Light" w:cs="Segoe UI Light"/>
          <w:sz w:val="22"/>
          <w:szCs w:val="22"/>
          <w:lang w:eastAsia="ar-SA"/>
        </w:rPr>
        <w:t>)  zostały spełnione łącznie następujące warunki:</w:t>
      </w:r>
    </w:p>
    <w:p w14:paraId="27115FB6" w14:textId="77777777" w:rsidR="00676AB5" w:rsidRPr="00676AB5" w:rsidRDefault="00676AB5" w:rsidP="00676AB5">
      <w:pPr>
        <w:tabs>
          <w:tab w:val="left" w:pos="2340"/>
        </w:tabs>
        <w:spacing w:line="264" w:lineRule="auto"/>
        <w:ind w:left="709"/>
        <w:jc w:val="both"/>
        <w:rPr>
          <w:rFonts w:ascii="Segoe UI Light" w:hAnsi="Segoe UI Light" w:cs="Segoe UI Light"/>
          <w:sz w:val="22"/>
          <w:szCs w:val="22"/>
          <w:lang w:eastAsia="ar-SA"/>
        </w:rPr>
      </w:pPr>
      <w:r w:rsidRPr="00676AB5">
        <w:rPr>
          <w:rFonts w:ascii="Segoe UI Light" w:hAnsi="Segoe UI Light" w:cs="Segoe UI Light"/>
          <w:sz w:val="22"/>
          <w:szCs w:val="22"/>
          <w:lang w:eastAsia="ar-SA"/>
        </w:rPr>
        <w:t>a)  konieczność zmiany umowy spowodowana jest okolicznościami, których zamawiający, działając z należytą starannością, nie mógł przewidzieć,</w:t>
      </w:r>
    </w:p>
    <w:p w14:paraId="60919578" w14:textId="77777777" w:rsidR="00676AB5" w:rsidRPr="00676AB5" w:rsidRDefault="00676AB5" w:rsidP="00676AB5">
      <w:pPr>
        <w:tabs>
          <w:tab w:val="left" w:pos="2340"/>
        </w:tabs>
        <w:spacing w:line="264" w:lineRule="auto"/>
        <w:ind w:left="709"/>
        <w:jc w:val="both"/>
        <w:rPr>
          <w:rFonts w:ascii="Segoe UI Light" w:hAnsi="Segoe UI Light" w:cs="Segoe UI Light"/>
          <w:sz w:val="22"/>
          <w:szCs w:val="22"/>
          <w:lang w:eastAsia="ar-SA"/>
        </w:rPr>
      </w:pPr>
      <w:r w:rsidRPr="00676AB5">
        <w:rPr>
          <w:rFonts w:ascii="Segoe UI Light" w:hAnsi="Segoe UI Light" w:cs="Segoe UI Light"/>
          <w:sz w:val="22"/>
          <w:szCs w:val="22"/>
          <w:lang w:eastAsia="ar-SA"/>
        </w:rPr>
        <w:t>b)  wartość zmiany nie przekracza 50% wartości zamówienia określonej pierwotnie w umowie;</w:t>
      </w:r>
    </w:p>
    <w:p w14:paraId="4C1FF9F4" w14:textId="77777777" w:rsidR="00676AB5" w:rsidRPr="00676AB5" w:rsidRDefault="00676AB5" w:rsidP="00676AB5">
      <w:pPr>
        <w:tabs>
          <w:tab w:val="left" w:pos="2340"/>
        </w:tabs>
        <w:spacing w:line="264" w:lineRule="auto"/>
        <w:ind w:left="709"/>
        <w:jc w:val="both"/>
        <w:rPr>
          <w:rFonts w:ascii="Segoe UI Light" w:hAnsi="Segoe UI Light" w:cs="Segoe UI Light"/>
          <w:sz w:val="22"/>
          <w:szCs w:val="22"/>
          <w:lang w:eastAsia="ar-SA"/>
        </w:rPr>
      </w:pPr>
      <w:r>
        <w:rPr>
          <w:rFonts w:ascii="Segoe UI Light" w:hAnsi="Segoe UI Light" w:cs="Segoe UI Light"/>
          <w:sz w:val="22"/>
          <w:szCs w:val="22"/>
          <w:lang w:eastAsia="ar-SA"/>
        </w:rPr>
        <w:t>8</w:t>
      </w:r>
      <w:r w:rsidRPr="00676AB5">
        <w:rPr>
          <w:rFonts w:ascii="Segoe UI Light" w:hAnsi="Segoe UI Light" w:cs="Segoe UI Light"/>
          <w:sz w:val="22"/>
          <w:szCs w:val="22"/>
          <w:lang w:eastAsia="ar-SA"/>
        </w:rPr>
        <w:t>)  wykonawcę, któremu zamawiający udzielił zamówienia, ma zastąpić nowy wykonawca:</w:t>
      </w:r>
    </w:p>
    <w:p w14:paraId="01C4EBEC" w14:textId="77777777" w:rsidR="00676AB5" w:rsidRPr="00676AB5" w:rsidRDefault="00676AB5" w:rsidP="00676AB5">
      <w:pPr>
        <w:tabs>
          <w:tab w:val="left" w:pos="2340"/>
        </w:tabs>
        <w:spacing w:line="264" w:lineRule="auto"/>
        <w:ind w:left="709"/>
        <w:jc w:val="both"/>
        <w:rPr>
          <w:rFonts w:ascii="Segoe UI Light" w:hAnsi="Segoe UI Light" w:cs="Segoe UI Light"/>
          <w:sz w:val="22"/>
          <w:szCs w:val="22"/>
          <w:lang w:eastAsia="ar-SA"/>
        </w:rPr>
      </w:pPr>
      <w:r w:rsidRPr="00676AB5">
        <w:rPr>
          <w:rFonts w:ascii="Segoe UI Light" w:hAnsi="Segoe UI Light" w:cs="Segoe UI Light"/>
          <w:sz w:val="22"/>
          <w:szCs w:val="22"/>
          <w:lang w:eastAsia="ar-SA"/>
        </w:rPr>
        <w:t>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A9B6DE2" w14:textId="77777777" w:rsidR="00676AB5" w:rsidRPr="00676AB5" w:rsidRDefault="00676AB5" w:rsidP="00676AB5">
      <w:pPr>
        <w:tabs>
          <w:tab w:val="left" w:pos="2340"/>
        </w:tabs>
        <w:spacing w:line="264" w:lineRule="auto"/>
        <w:ind w:left="709"/>
        <w:jc w:val="both"/>
        <w:rPr>
          <w:rFonts w:ascii="Segoe UI Light" w:hAnsi="Segoe UI Light" w:cs="Segoe UI Light"/>
          <w:sz w:val="22"/>
          <w:szCs w:val="22"/>
          <w:lang w:eastAsia="ar-SA"/>
        </w:rPr>
      </w:pPr>
      <w:r w:rsidRPr="00676AB5">
        <w:rPr>
          <w:rFonts w:ascii="Segoe UI Light" w:hAnsi="Segoe UI Light" w:cs="Segoe UI Light"/>
          <w:sz w:val="22"/>
          <w:szCs w:val="22"/>
          <w:lang w:eastAsia="ar-SA"/>
        </w:rPr>
        <w:t>b)  w wyniku przejęcia przez zamawiającego zobowiązań wykonawcy względem jego podwykonawców;</w:t>
      </w:r>
    </w:p>
    <w:p w14:paraId="37D37D4D" w14:textId="77777777" w:rsidR="00676AB5" w:rsidRPr="00676AB5" w:rsidRDefault="00676AB5" w:rsidP="00676AB5">
      <w:pPr>
        <w:tabs>
          <w:tab w:val="left" w:pos="2340"/>
        </w:tabs>
        <w:spacing w:line="264" w:lineRule="auto"/>
        <w:ind w:left="709"/>
        <w:jc w:val="both"/>
        <w:rPr>
          <w:rFonts w:ascii="Segoe UI Light" w:hAnsi="Segoe UI Light" w:cs="Segoe UI Light"/>
          <w:sz w:val="22"/>
          <w:szCs w:val="22"/>
          <w:lang w:eastAsia="ar-SA"/>
        </w:rPr>
      </w:pPr>
      <w:r>
        <w:rPr>
          <w:rFonts w:ascii="Segoe UI Light" w:hAnsi="Segoe UI Light" w:cs="Segoe UI Light"/>
          <w:sz w:val="22"/>
          <w:szCs w:val="22"/>
          <w:lang w:eastAsia="ar-SA"/>
        </w:rPr>
        <w:t>9</w:t>
      </w:r>
      <w:r w:rsidRPr="00676AB5">
        <w:rPr>
          <w:rFonts w:ascii="Segoe UI Light" w:hAnsi="Segoe UI Light" w:cs="Segoe UI Light"/>
          <w:sz w:val="22"/>
          <w:szCs w:val="22"/>
          <w:lang w:eastAsia="ar-SA"/>
        </w:rPr>
        <w:t>)  łączna wartość zmian jest mniejsza od 10% wartości zamówienia określonej pierwotnie w umowie,</w:t>
      </w:r>
    </w:p>
    <w:p w14:paraId="477AC9AA" w14:textId="77777777" w:rsidR="00676AB5" w:rsidRPr="001D5A9C" w:rsidRDefault="00F41D77" w:rsidP="00F41D77">
      <w:pPr>
        <w:tabs>
          <w:tab w:val="left" w:pos="2340"/>
        </w:tabs>
        <w:spacing w:line="264" w:lineRule="auto"/>
        <w:jc w:val="both"/>
        <w:rPr>
          <w:rFonts w:ascii="Segoe UI Light" w:hAnsi="Segoe UI Light" w:cs="Segoe UI Light"/>
          <w:sz w:val="22"/>
          <w:szCs w:val="22"/>
          <w:lang w:eastAsia="ar-SA"/>
        </w:rPr>
      </w:pPr>
      <w:r>
        <w:rPr>
          <w:rFonts w:ascii="Segoe UI Light" w:hAnsi="Segoe UI Light" w:cs="Segoe UI Light"/>
          <w:sz w:val="22"/>
          <w:szCs w:val="22"/>
          <w:lang w:eastAsia="ar-SA"/>
        </w:rPr>
        <w:t xml:space="preserve">XIV. Zamawiający zastrzega prawo unieważnienia postępowania bez podania przyczyny na każdym jego etapie. Zmawiający nie przewiduje zwrotu kosztów przygotowania i złożenia ofert. </w:t>
      </w:r>
    </w:p>
    <w:p w14:paraId="4C975EAA" w14:textId="77777777" w:rsidR="00C442CA" w:rsidRPr="001D5A9C" w:rsidRDefault="00C442CA" w:rsidP="001D5A9C">
      <w:pPr>
        <w:tabs>
          <w:tab w:val="left" w:pos="1940"/>
        </w:tabs>
        <w:spacing w:line="264" w:lineRule="auto"/>
        <w:rPr>
          <w:rFonts w:ascii="Segoe UI Light" w:hAnsi="Segoe UI Light" w:cs="Segoe UI Light"/>
          <w:b/>
          <w:sz w:val="22"/>
          <w:szCs w:val="22"/>
          <w:u w:val="single"/>
          <w:lang w:eastAsia="ar-SA"/>
        </w:rPr>
      </w:pPr>
    </w:p>
    <w:p w14:paraId="66178CC7" w14:textId="77777777" w:rsidR="00E66E98" w:rsidRPr="001D5A9C" w:rsidRDefault="00E66E98" w:rsidP="001D5A9C">
      <w:pPr>
        <w:tabs>
          <w:tab w:val="left" w:pos="1940"/>
        </w:tabs>
        <w:spacing w:line="264" w:lineRule="auto"/>
        <w:rPr>
          <w:rFonts w:ascii="Segoe UI Light" w:hAnsi="Segoe UI Light" w:cs="Segoe UI Light"/>
          <w:b/>
          <w:sz w:val="22"/>
          <w:szCs w:val="22"/>
          <w:u w:val="single"/>
          <w:lang w:eastAsia="ar-SA"/>
        </w:rPr>
      </w:pPr>
      <w:r w:rsidRPr="001D5A9C">
        <w:rPr>
          <w:rFonts w:ascii="Segoe UI Light" w:hAnsi="Segoe UI Light" w:cs="Segoe UI Light"/>
          <w:b/>
          <w:sz w:val="22"/>
          <w:szCs w:val="22"/>
          <w:u w:val="single"/>
          <w:lang w:eastAsia="ar-SA"/>
        </w:rPr>
        <w:t>Formularze do specyfikacji:</w:t>
      </w:r>
    </w:p>
    <w:p w14:paraId="30809326" w14:textId="77777777" w:rsidR="00E66E98" w:rsidRPr="001D5A9C" w:rsidRDefault="00C442CA" w:rsidP="009F1F01">
      <w:pPr>
        <w:numPr>
          <w:ilvl w:val="0"/>
          <w:numId w:val="4"/>
        </w:numPr>
        <w:tabs>
          <w:tab w:val="clear" w:pos="1070"/>
        </w:tabs>
        <w:spacing w:line="264" w:lineRule="auto"/>
        <w:ind w:left="1701" w:hanging="1701"/>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Formularz oferty</w:t>
      </w:r>
    </w:p>
    <w:p w14:paraId="4F99DF03" w14:textId="77777777" w:rsidR="00E66E98" w:rsidRPr="001D5A9C" w:rsidRDefault="00124279" w:rsidP="009F1F01">
      <w:pPr>
        <w:numPr>
          <w:ilvl w:val="0"/>
          <w:numId w:val="4"/>
        </w:numPr>
        <w:tabs>
          <w:tab w:val="clear" w:pos="1070"/>
        </w:tabs>
        <w:spacing w:line="264" w:lineRule="auto"/>
        <w:ind w:left="1701" w:hanging="1701"/>
        <w:jc w:val="both"/>
        <w:rPr>
          <w:rFonts w:ascii="Segoe UI Light" w:hAnsi="Segoe UI Light" w:cs="Segoe UI Light"/>
          <w:sz w:val="22"/>
          <w:szCs w:val="22"/>
          <w:lang w:eastAsia="ar-SA"/>
        </w:rPr>
      </w:pPr>
      <w:r>
        <w:rPr>
          <w:rFonts w:ascii="Segoe UI Light" w:hAnsi="Segoe UI Light" w:cs="Segoe UI Light"/>
          <w:sz w:val="22"/>
          <w:szCs w:val="22"/>
        </w:rPr>
        <w:t>Oświadczenia wstępne.</w:t>
      </w:r>
    </w:p>
    <w:p w14:paraId="5D0D577F" w14:textId="77777777" w:rsidR="00A20B81" w:rsidRPr="001D5A9C" w:rsidRDefault="00A20B81" w:rsidP="009F1F01">
      <w:pPr>
        <w:numPr>
          <w:ilvl w:val="0"/>
          <w:numId w:val="4"/>
        </w:numPr>
        <w:tabs>
          <w:tab w:val="clear" w:pos="1070"/>
        </w:tabs>
        <w:spacing w:line="264" w:lineRule="auto"/>
        <w:ind w:left="1701" w:hanging="1701"/>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Wykaz wykonanych usług</w:t>
      </w:r>
    </w:p>
    <w:p w14:paraId="63E28212" w14:textId="77777777" w:rsidR="00A20B81" w:rsidRPr="001D5A9C" w:rsidRDefault="00A20B81" w:rsidP="009F1F01">
      <w:pPr>
        <w:numPr>
          <w:ilvl w:val="0"/>
          <w:numId w:val="4"/>
        </w:numPr>
        <w:tabs>
          <w:tab w:val="clear" w:pos="1070"/>
        </w:tabs>
        <w:spacing w:line="264" w:lineRule="auto"/>
        <w:ind w:left="1701" w:hanging="1701"/>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 xml:space="preserve">Wykaz osób </w:t>
      </w:r>
    </w:p>
    <w:p w14:paraId="03A4CBB4" w14:textId="77777777" w:rsidR="00E66E98" w:rsidRDefault="00CF700D" w:rsidP="009F1F01">
      <w:pPr>
        <w:numPr>
          <w:ilvl w:val="0"/>
          <w:numId w:val="4"/>
        </w:numPr>
        <w:tabs>
          <w:tab w:val="clear" w:pos="1070"/>
        </w:tabs>
        <w:spacing w:line="264" w:lineRule="auto"/>
        <w:ind w:left="1701" w:hanging="1701"/>
        <w:jc w:val="both"/>
        <w:rPr>
          <w:rFonts w:ascii="Segoe UI Light" w:hAnsi="Segoe UI Light" w:cs="Segoe UI Light"/>
          <w:sz w:val="22"/>
          <w:szCs w:val="22"/>
          <w:lang w:eastAsia="ar-SA"/>
        </w:rPr>
      </w:pPr>
      <w:r w:rsidRPr="001D5A9C">
        <w:rPr>
          <w:rFonts w:ascii="Segoe UI Light" w:hAnsi="Segoe UI Light" w:cs="Segoe UI Light"/>
          <w:sz w:val="22"/>
          <w:szCs w:val="22"/>
          <w:lang w:eastAsia="ar-SA"/>
        </w:rPr>
        <w:t>Wzór u</w:t>
      </w:r>
      <w:r w:rsidR="00C442CA" w:rsidRPr="001D5A9C">
        <w:rPr>
          <w:rFonts w:ascii="Segoe UI Light" w:hAnsi="Segoe UI Light" w:cs="Segoe UI Light"/>
          <w:sz w:val="22"/>
          <w:szCs w:val="22"/>
          <w:lang w:eastAsia="ar-SA"/>
        </w:rPr>
        <w:t>mowy</w:t>
      </w:r>
    </w:p>
    <w:p w14:paraId="64275FBA" w14:textId="77777777" w:rsidR="00124279" w:rsidRPr="00124279" w:rsidRDefault="00124279" w:rsidP="00124279">
      <w:pPr>
        <w:pStyle w:val="Akapitzlist"/>
        <w:numPr>
          <w:ilvl w:val="0"/>
          <w:numId w:val="4"/>
        </w:numPr>
        <w:tabs>
          <w:tab w:val="clear" w:pos="1070"/>
          <w:tab w:val="num" w:pos="710"/>
        </w:tabs>
        <w:ind w:left="0" w:firstLine="0"/>
        <w:rPr>
          <w:rFonts w:ascii="Segoe UI Light" w:hAnsi="Segoe UI Light" w:cs="Segoe UI Light"/>
          <w:sz w:val="22"/>
          <w:szCs w:val="22"/>
          <w:lang w:eastAsia="ar-SA"/>
        </w:rPr>
      </w:pPr>
      <w:r w:rsidRPr="00124279">
        <w:rPr>
          <w:rFonts w:ascii="Segoe UI Light" w:hAnsi="Segoe UI Light" w:cs="Segoe UI Light"/>
          <w:sz w:val="22"/>
          <w:szCs w:val="22"/>
          <w:lang w:eastAsia="ar-SA"/>
        </w:rPr>
        <w:t xml:space="preserve">Oświadczenie o przynależności lub braku przynależności </w:t>
      </w:r>
      <w:r>
        <w:rPr>
          <w:rFonts w:ascii="Segoe UI Light" w:hAnsi="Segoe UI Light" w:cs="Segoe UI Light"/>
          <w:sz w:val="22"/>
          <w:szCs w:val="22"/>
          <w:lang w:eastAsia="ar-SA"/>
        </w:rPr>
        <w:t xml:space="preserve">do tej samej grupy kapitałowej. </w:t>
      </w:r>
    </w:p>
    <w:p w14:paraId="55904A45" w14:textId="77777777" w:rsidR="00124279" w:rsidRDefault="00124279" w:rsidP="00124279">
      <w:pPr>
        <w:spacing w:line="264" w:lineRule="auto"/>
        <w:ind w:left="1701"/>
        <w:jc w:val="both"/>
        <w:rPr>
          <w:rFonts w:ascii="Segoe UI Light" w:hAnsi="Segoe UI Light" w:cs="Segoe UI Light"/>
          <w:sz w:val="22"/>
          <w:szCs w:val="22"/>
          <w:lang w:eastAsia="ar-SA"/>
        </w:rPr>
      </w:pPr>
    </w:p>
    <w:p w14:paraId="1B7E21E5" w14:textId="77777777" w:rsidR="00FD70F4" w:rsidRPr="001D5A9C" w:rsidRDefault="00FD70F4" w:rsidP="00E97648">
      <w:pPr>
        <w:spacing w:line="264" w:lineRule="auto"/>
        <w:jc w:val="both"/>
        <w:rPr>
          <w:rFonts w:ascii="Segoe UI Light" w:hAnsi="Segoe UI Light" w:cs="Segoe UI Light"/>
          <w:sz w:val="22"/>
          <w:szCs w:val="22"/>
          <w:lang w:eastAsia="ar-SA"/>
        </w:rPr>
      </w:pPr>
    </w:p>
    <w:sectPr w:rsidR="00FD70F4" w:rsidRPr="001D5A9C" w:rsidSect="008D2DA4">
      <w:headerReference w:type="default" r:id="rId11"/>
      <w:footerReference w:type="even" r:id="rId12"/>
      <w:footerReference w:type="default" r:id="rId13"/>
      <w:headerReference w:type="first" r:id="rId14"/>
      <w:pgSz w:w="11906" w:h="16838" w:code="9"/>
      <w:pgMar w:top="1134" w:right="1134"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B27D0" w14:textId="77777777" w:rsidR="00181DC4" w:rsidRDefault="00181DC4">
      <w:r>
        <w:separator/>
      </w:r>
    </w:p>
  </w:endnote>
  <w:endnote w:type="continuationSeparator" w:id="0">
    <w:p w14:paraId="7E1A4551" w14:textId="77777777" w:rsidR="00181DC4" w:rsidRDefault="0018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 w:name="Segoe UI Light">
    <w:altName w:val="Calibri Light"/>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FE8B2" w14:textId="77777777" w:rsidR="00C376FF" w:rsidRDefault="00C376F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EEEBEC5" w14:textId="77777777" w:rsidR="00C376FF" w:rsidRDefault="00C376F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101E" w14:textId="07D5DC8E" w:rsidR="00C376FF" w:rsidRPr="001D1509" w:rsidRDefault="00C376FF" w:rsidP="00F954E7">
    <w:pPr>
      <w:pStyle w:val="Stopka"/>
      <w:rPr>
        <w:rFonts w:ascii="Segoe UI Light" w:hAnsi="Segoe UI Light" w:cs="Segoe UI Light"/>
        <w:sz w:val="18"/>
      </w:rPr>
    </w:pPr>
    <w:r w:rsidRPr="001D1509">
      <w:rPr>
        <w:rFonts w:ascii="Segoe UI Light" w:hAnsi="Segoe UI Light" w:cs="Segoe UI Light"/>
        <w:color w:val="7F7F7F" w:themeColor="background1" w:themeShade="7F"/>
        <w:spacing w:val="60"/>
        <w:sz w:val="18"/>
      </w:rPr>
      <w:t>Strona</w:t>
    </w:r>
    <w:r w:rsidRPr="001D1509">
      <w:rPr>
        <w:rFonts w:ascii="Segoe UI Light" w:hAnsi="Segoe UI Light" w:cs="Segoe UI Light"/>
        <w:sz w:val="18"/>
      </w:rPr>
      <w:t xml:space="preserve"> | </w:t>
    </w:r>
    <w:r w:rsidRPr="001D1509">
      <w:rPr>
        <w:rFonts w:ascii="Segoe UI Light" w:hAnsi="Segoe UI Light" w:cs="Segoe UI Light"/>
        <w:sz w:val="18"/>
      </w:rPr>
      <w:fldChar w:fldCharType="begin"/>
    </w:r>
    <w:r w:rsidRPr="001D1509">
      <w:rPr>
        <w:rFonts w:ascii="Segoe UI Light" w:hAnsi="Segoe UI Light" w:cs="Segoe UI Light"/>
        <w:sz w:val="18"/>
      </w:rPr>
      <w:instrText>PAGE   \* MERGEFORMAT</w:instrText>
    </w:r>
    <w:r w:rsidRPr="001D1509">
      <w:rPr>
        <w:rFonts w:ascii="Segoe UI Light" w:hAnsi="Segoe UI Light" w:cs="Segoe UI Light"/>
        <w:sz w:val="18"/>
      </w:rPr>
      <w:fldChar w:fldCharType="separate"/>
    </w:r>
    <w:r w:rsidR="00A84072" w:rsidRPr="00A84072">
      <w:rPr>
        <w:rFonts w:ascii="Segoe UI Light" w:hAnsi="Segoe UI Light" w:cs="Segoe UI Light"/>
        <w:b/>
        <w:bCs/>
        <w:noProof/>
        <w:sz w:val="18"/>
      </w:rPr>
      <w:t>20</w:t>
    </w:r>
    <w:r w:rsidRPr="001D1509">
      <w:rPr>
        <w:rFonts w:ascii="Segoe UI Light" w:hAnsi="Segoe UI Light" w:cs="Segoe UI Light"/>
        <w:b/>
        <w:bCs/>
        <w:sz w:val="18"/>
      </w:rPr>
      <w:fldChar w:fldCharType="end"/>
    </w:r>
    <w:r w:rsidRPr="001D1509">
      <w:rPr>
        <w:rFonts w:ascii="Segoe UI Light" w:hAnsi="Segoe UI Light" w:cs="Segoe UI Light"/>
        <w:b/>
        <w:bCs/>
        <w:sz w:val="18"/>
      </w:rPr>
      <w:t xml:space="preserve"> z </w:t>
    </w:r>
    <w:r w:rsidRPr="001D1509">
      <w:rPr>
        <w:rFonts w:ascii="Segoe UI Light" w:hAnsi="Segoe UI Light" w:cs="Segoe UI Light"/>
        <w:b/>
        <w:bCs/>
        <w:sz w:val="18"/>
      </w:rPr>
      <w:fldChar w:fldCharType="begin"/>
    </w:r>
    <w:r w:rsidRPr="001D1509">
      <w:rPr>
        <w:rFonts w:ascii="Segoe UI Light" w:hAnsi="Segoe UI Light" w:cs="Segoe UI Light"/>
        <w:b/>
        <w:bCs/>
        <w:sz w:val="18"/>
      </w:rPr>
      <w:instrText xml:space="preserve"> NUMPAGES  \* Arabic  \* MERGEFORMAT </w:instrText>
    </w:r>
    <w:r w:rsidRPr="001D1509">
      <w:rPr>
        <w:rFonts w:ascii="Segoe UI Light" w:hAnsi="Segoe UI Light" w:cs="Segoe UI Light"/>
        <w:b/>
        <w:bCs/>
        <w:sz w:val="18"/>
      </w:rPr>
      <w:fldChar w:fldCharType="separate"/>
    </w:r>
    <w:r w:rsidR="00A84072">
      <w:rPr>
        <w:rFonts w:ascii="Segoe UI Light" w:hAnsi="Segoe UI Light" w:cs="Segoe UI Light"/>
        <w:b/>
        <w:bCs/>
        <w:noProof/>
        <w:sz w:val="18"/>
      </w:rPr>
      <w:t>21</w:t>
    </w:r>
    <w:r w:rsidRPr="001D1509">
      <w:rPr>
        <w:rFonts w:ascii="Segoe UI Light" w:hAnsi="Segoe UI Light" w:cs="Segoe UI Light"/>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48552" w14:textId="77777777" w:rsidR="00181DC4" w:rsidRDefault="00181DC4">
      <w:r>
        <w:separator/>
      </w:r>
    </w:p>
  </w:footnote>
  <w:footnote w:type="continuationSeparator" w:id="0">
    <w:p w14:paraId="345E6B0E" w14:textId="77777777" w:rsidR="00181DC4" w:rsidRDefault="00181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99252" w14:textId="77777777" w:rsidR="00C376FF" w:rsidRPr="00535AB7" w:rsidRDefault="00C376FF">
    <w:pPr>
      <w:pStyle w:val="Nagwek"/>
      <w:rPr>
        <w:rFonts w:ascii="Segoe UI Light" w:hAnsi="Segoe UI Light" w:cs="Segoe UI Light"/>
        <w:sz w:val="14"/>
      </w:rPr>
    </w:pPr>
    <w:r w:rsidRPr="00535AB7">
      <w:rPr>
        <w:rFonts w:ascii="Segoe UI Light" w:hAnsi="Segoe UI Light" w:cs="Segoe UI Light"/>
        <w:noProof/>
        <w:sz w:val="14"/>
      </w:rPr>
      <w:drawing>
        <wp:anchor distT="0" distB="0" distL="114300" distR="114300" simplePos="0" relativeHeight="251659776" behindDoc="1" locked="0" layoutInCell="1" allowOverlap="1" wp14:anchorId="25D23AB6" wp14:editId="0D23144A">
          <wp:simplePos x="0" y="0"/>
          <wp:positionH relativeFrom="margin">
            <wp:posOffset>57150</wp:posOffset>
          </wp:positionH>
          <wp:positionV relativeFrom="paragraph">
            <wp:posOffset>-410210</wp:posOffset>
          </wp:positionV>
          <wp:extent cx="5759450" cy="759460"/>
          <wp:effectExtent l="0" t="0" r="0" b="0"/>
          <wp:wrapTight wrapText="bothSides">
            <wp:wrapPolygon edited="0">
              <wp:start x="0" y="0"/>
              <wp:lineTo x="0" y="21130"/>
              <wp:lineTo x="21505" y="21130"/>
              <wp:lineTo x="21505" y="0"/>
              <wp:lineTo x="0" y="0"/>
            </wp:wrapPolygon>
          </wp:wrapTight>
          <wp:docPr id="1"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30179" w14:textId="77777777" w:rsidR="00C376FF" w:rsidRDefault="00C376FF">
    <w:pPr>
      <w:pStyle w:val="Nagwek"/>
    </w:pPr>
    <w:r>
      <w:rPr>
        <w:noProof/>
      </w:rPr>
      <w:drawing>
        <wp:anchor distT="0" distB="0" distL="114300" distR="114300" simplePos="0" relativeHeight="251657728" behindDoc="1" locked="0" layoutInCell="1" allowOverlap="1" wp14:anchorId="15CE08E4" wp14:editId="1C37DA89">
          <wp:simplePos x="0" y="0"/>
          <wp:positionH relativeFrom="margin">
            <wp:align>center</wp:align>
          </wp:positionH>
          <wp:positionV relativeFrom="paragraph">
            <wp:posOffset>-292735</wp:posOffset>
          </wp:positionV>
          <wp:extent cx="5759450" cy="759460"/>
          <wp:effectExtent l="0" t="0" r="0" b="0"/>
          <wp:wrapTight wrapText="bothSides">
            <wp:wrapPolygon edited="0">
              <wp:start x="0" y="0"/>
              <wp:lineTo x="0" y="21130"/>
              <wp:lineTo x="21505" y="21130"/>
              <wp:lineTo x="21505" y="0"/>
              <wp:lineTo x="0" y="0"/>
            </wp:wrapPolygon>
          </wp:wrapTight>
          <wp:docPr id="11"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47027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90"/>
      </w:pPr>
      <w:rPr>
        <w:rFonts w:hint="default"/>
        <w:b w:val="0"/>
        <w:bCs w:val="0"/>
        <w:sz w:val="24"/>
        <w:szCs w:val="24"/>
        <w:lang w:val="pl-P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1536CB"/>
    <w:multiLevelType w:val="hybridMultilevel"/>
    <w:tmpl w:val="7EA649BE"/>
    <w:lvl w:ilvl="0" w:tplc="06289D48">
      <w:start w:val="1"/>
      <w:numFmt w:val="lowerLetter"/>
      <w:lvlText w:val="%1)"/>
      <w:lvlJc w:val="left"/>
      <w:pPr>
        <w:tabs>
          <w:tab w:val="num" w:pos="2094"/>
        </w:tabs>
        <w:ind w:left="2094" w:hanging="960"/>
      </w:pPr>
      <w:rPr>
        <w:rFonts w:hint="default"/>
      </w:rPr>
    </w:lvl>
    <w:lvl w:ilvl="1" w:tplc="04150019" w:tentative="1">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2" w15:restartNumberingAfterBreak="0">
    <w:nsid w:val="0C914DBE"/>
    <w:multiLevelType w:val="multilevel"/>
    <w:tmpl w:val="B8E2542E"/>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D604C45"/>
    <w:multiLevelType w:val="multilevel"/>
    <w:tmpl w:val="80D84EF6"/>
    <w:lvl w:ilvl="0">
      <w:start w:val="1"/>
      <w:numFmt w:val="upperRoman"/>
      <w:lvlText w:val="%1."/>
      <w:lvlJc w:val="left"/>
      <w:pPr>
        <w:tabs>
          <w:tab w:val="num" w:pos="720"/>
        </w:tabs>
        <w:ind w:left="720" w:hanging="720"/>
      </w:pPr>
      <w:rPr>
        <w:rFonts w:ascii="Corbel" w:hAnsi="Corbel" w:hint="default"/>
        <w:b/>
      </w:rPr>
    </w:lvl>
    <w:lvl w:ilvl="1">
      <w:start w:val="1"/>
      <w:numFmt w:val="decimal"/>
      <w:lvlText w:val="%2."/>
      <w:lvlJc w:val="left"/>
      <w:pPr>
        <w:tabs>
          <w:tab w:val="num" w:pos="360"/>
        </w:tabs>
        <w:ind w:left="360" w:hanging="360"/>
      </w:pPr>
      <w:rPr>
        <w:rFonts w:ascii="Segoe UI Light" w:eastAsia="Times New Roman" w:hAnsi="Segoe UI Light" w:cs="Segoe UI Light" w:hint="default"/>
        <w:b w:val="0"/>
        <w:sz w:val="24"/>
        <w:szCs w:val="24"/>
      </w:rPr>
    </w:lvl>
    <w:lvl w:ilvl="2">
      <w:start w:val="1"/>
      <w:numFmt w:val="lowerLetter"/>
      <w:lvlText w:val="%3)"/>
      <w:lvlJc w:val="left"/>
      <w:pPr>
        <w:tabs>
          <w:tab w:val="num" w:pos="1260"/>
        </w:tabs>
        <w:ind w:left="1260" w:hanging="360"/>
      </w:pPr>
    </w:lvl>
    <w:lvl w:ilvl="3">
      <w:start w:val="1"/>
      <w:numFmt w:val="decimal"/>
      <w:lvlText w:val="%4."/>
      <w:lvlJc w:val="left"/>
      <w:pPr>
        <w:tabs>
          <w:tab w:val="num" w:pos="360"/>
        </w:tabs>
        <w:ind w:left="360" w:hanging="360"/>
      </w:pPr>
      <w:rPr>
        <w:rFonts w:ascii="Corbel" w:hAnsi="Corbel" w:cs="Times New Roman"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D714C52"/>
    <w:multiLevelType w:val="multilevel"/>
    <w:tmpl w:val="EB303796"/>
    <w:lvl w:ilvl="0">
      <w:start w:val="1"/>
      <w:numFmt w:val="upperRoman"/>
      <w:lvlText w:val="%1."/>
      <w:lvlJc w:val="left"/>
      <w:pPr>
        <w:tabs>
          <w:tab w:val="num" w:pos="720"/>
        </w:tabs>
        <w:ind w:left="720" w:hanging="720"/>
      </w:pPr>
      <w:rPr>
        <w:rFonts w:ascii="Corbel" w:hAnsi="Corbel" w:hint="default"/>
        <w:b/>
      </w:rPr>
    </w:lvl>
    <w:lvl w:ilvl="1">
      <w:start w:val="1"/>
      <w:numFmt w:val="decimal"/>
      <w:lvlText w:val="%2."/>
      <w:lvlJc w:val="left"/>
      <w:pPr>
        <w:tabs>
          <w:tab w:val="num" w:pos="360"/>
        </w:tabs>
        <w:ind w:left="360" w:hanging="360"/>
      </w:pPr>
      <w:rPr>
        <w:rFonts w:ascii="Corbel" w:eastAsia="Times New Roman" w:hAnsi="Corbel" w:cs="Arial Unicode MS"/>
        <w:b w:val="0"/>
        <w:sz w:val="24"/>
        <w:szCs w:val="24"/>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360"/>
        </w:tabs>
        <w:ind w:left="360" w:hanging="360"/>
      </w:pPr>
      <w:rPr>
        <w:rFonts w:ascii="Corbel" w:hAnsi="Corbel" w:cs="Times New Roman"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E586F1B"/>
    <w:multiLevelType w:val="multilevel"/>
    <w:tmpl w:val="D3340C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8C33A3"/>
    <w:multiLevelType w:val="multilevel"/>
    <w:tmpl w:val="2BF609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8D4E3D"/>
    <w:multiLevelType w:val="multilevel"/>
    <w:tmpl w:val="D3340C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27307F"/>
    <w:multiLevelType w:val="hybridMultilevel"/>
    <w:tmpl w:val="CC7E7C42"/>
    <w:lvl w:ilvl="0" w:tplc="87EC0D52">
      <w:start w:val="1"/>
      <w:numFmt w:val="decimal"/>
      <w:lvlText w:val="%1)"/>
      <w:lvlJc w:val="left"/>
      <w:pPr>
        <w:ind w:left="1440" w:hanging="360"/>
      </w:pPr>
      <w:rPr>
        <w:rFonts w:ascii="Corbel" w:eastAsia="Times New Roman" w:hAnsi="Corbel" w:cs="Arial Unicode MS"/>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AA2797A"/>
    <w:multiLevelType w:val="multilevel"/>
    <w:tmpl w:val="2BF609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F3D0D67"/>
    <w:multiLevelType w:val="hybridMultilevel"/>
    <w:tmpl w:val="8C32D68E"/>
    <w:lvl w:ilvl="0" w:tplc="E58012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82BE2B1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32115"/>
    <w:multiLevelType w:val="multilevel"/>
    <w:tmpl w:val="20408234"/>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lowerLetter"/>
      <w:lvlText w:val="%3)"/>
      <w:lvlJc w:val="left"/>
      <w:pPr>
        <w:tabs>
          <w:tab w:val="num" w:pos="720"/>
        </w:tabs>
        <w:ind w:left="720" w:hanging="363"/>
      </w:pPr>
      <w:rPr>
        <w:rFonts w:ascii="Century Gothic" w:eastAsia="Times New Roman" w:hAnsi="Century Gothic" w:cs="Arial"/>
        <w:b w:val="0"/>
        <w:i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 w15:restartNumberingAfterBreak="0">
    <w:nsid w:val="29457F78"/>
    <w:multiLevelType w:val="multilevel"/>
    <w:tmpl w:val="0228F32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90"/>
      </w:pPr>
      <w:rPr>
        <w:rFonts w:hint="default"/>
        <w:b w:val="0"/>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9973A23"/>
    <w:multiLevelType w:val="multilevel"/>
    <w:tmpl w:val="2BF609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A7E66EE"/>
    <w:multiLevelType w:val="hybridMultilevel"/>
    <w:tmpl w:val="EE54C9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2E4AFE"/>
    <w:multiLevelType w:val="multilevel"/>
    <w:tmpl w:val="0415001F"/>
    <w:name w:val="WW8Num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12E5C84"/>
    <w:multiLevelType w:val="multilevel"/>
    <w:tmpl w:val="47027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90"/>
      </w:pPr>
      <w:rPr>
        <w:rFonts w:hint="default"/>
        <w:b w:val="0"/>
        <w:bCs w:val="0"/>
        <w:sz w:val="24"/>
        <w:szCs w:val="24"/>
        <w:lang w:val="pl-P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F472DF"/>
    <w:multiLevelType w:val="hybridMultilevel"/>
    <w:tmpl w:val="53B0D94A"/>
    <w:lvl w:ilvl="0" w:tplc="04150017">
      <w:start w:val="1"/>
      <w:numFmt w:val="lowerLetter"/>
      <w:lvlText w:val="%1)"/>
      <w:lvlJc w:val="left"/>
      <w:pPr>
        <w:ind w:left="1070"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8" w15:restartNumberingAfterBreak="0">
    <w:nsid w:val="35984A90"/>
    <w:multiLevelType w:val="multilevel"/>
    <w:tmpl w:val="046AB456"/>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62160F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353"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B11960"/>
    <w:multiLevelType w:val="multilevel"/>
    <w:tmpl w:val="7E5E3ADC"/>
    <w:lvl w:ilvl="0">
      <w:start w:val="1"/>
      <w:numFmt w:val="upperRoman"/>
      <w:lvlText w:val="%1."/>
      <w:lvlJc w:val="left"/>
      <w:pPr>
        <w:tabs>
          <w:tab w:val="num" w:pos="720"/>
        </w:tabs>
        <w:ind w:left="720" w:hanging="720"/>
      </w:pPr>
      <w:rPr>
        <w:rFonts w:ascii="Corbel" w:hAnsi="Corbel" w:hint="default"/>
        <w:b/>
      </w:rPr>
    </w:lvl>
    <w:lvl w:ilvl="1">
      <w:start w:val="1"/>
      <w:numFmt w:val="decimal"/>
      <w:lvlText w:val="%2."/>
      <w:lvlJc w:val="left"/>
      <w:pPr>
        <w:tabs>
          <w:tab w:val="num" w:pos="360"/>
        </w:tabs>
        <w:ind w:left="360" w:hanging="360"/>
      </w:pPr>
      <w:rPr>
        <w:rFonts w:ascii="Corbel" w:eastAsia="Times New Roman" w:hAnsi="Corbel" w:cs="Arial Unicode MS"/>
        <w:b w:val="0"/>
        <w:sz w:val="24"/>
        <w:szCs w:val="24"/>
      </w:rPr>
    </w:lvl>
    <w:lvl w:ilvl="2">
      <w:start w:val="1"/>
      <w:numFmt w:val="bullet"/>
      <w:lvlText w:val=""/>
      <w:lvlJc w:val="left"/>
      <w:pPr>
        <w:tabs>
          <w:tab w:val="num" w:pos="1260"/>
        </w:tabs>
        <w:ind w:left="1260" w:hanging="360"/>
      </w:pPr>
      <w:rPr>
        <w:rFonts w:ascii="Symbol" w:hAnsi="Symbol" w:hint="default"/>
      </w:rPr>
    </w:lvl>
    <w:lvl w:ilvl="3">
      <w:start w:val="1"/>
      <w:numFmt w:val="decimal"/>
      <w:lvlText w:val="%4."/>
      <w:lvlJc w:val="left"/>
      <w:pPr>
        <w:tabs>
          <w:tab w:val="num" w:pos="360"/>
        </w:tabs>
        <w:ind w:left="360" w:hanging="360"/>
      </w:pPr>
      <w:rPr>
        <w:rFonts w:ascii="Corbel" w:hAnsi="Corbel" w:cs="Times New Roman"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3D343933"/>
    <w:multiLevelType w:val="multilevel"/>
    <w:tmpl w:val="EB303796"/>
    <w:lvl w:ilvl="0">
      <w:start w:val="1"/>
      <w:numFmt w:val="upperRoman"/>
      <w:lvlText w:val="%1."/>
      <w:lvlJc w:val="left"/>
      <w:pPr>
        <w:tabs>
          <w:tab w:val="num" w:pos="720"/>
        </w:tabs>
        <w:ind w:left="720" w:hanging="720"/>
      </w:pPr>
      <w:rPr>
        <w:rFonts w:ascii="Corbel" w:hAnsi="Corbel" w:hint="default"/>
        <w:b/>
      </w:rPr>
    </w:lvl>
    <w:lvl w:ilvl="1">
      <w:start w:val="1"/>
      <w:numFmt w:val="decimal"/>
      <w:lvlText w:val="%2."/>
      <w:lvlJc w:val="left"/>
      <w:pPr>
        <w:tabs>
          <w:tab w:val="num" w:pos="360"/>
        </w:tabs>
        <w:ind w:left="360" w:hanging="360"/>
      </w:pPr>
      <w:rPr>
        <w:rFonts w:ascii="Corbel" w:eastAsia="Times New Roman" w:hAnsi="Corbel" w:cs="Arial Unicode MS"/>
        <w:b w:val="0"/>
        <w:sz w:val="24"/>
        <w:szCs w:val="24"/>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360"/>
        </w:tabs>
        <w:ind w:left="360" w:hanging="360"/>
      </w:pPr>
      <w:rPr>
        <w:rFonts w:ascii="Corbel" w:hAnsi="Corbel" w:cs="Times New Roman"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446E7A85"/>
    <w:multiLevelType w:val="multilevel"/>
    <w:tmpl w:val="470272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0"/>
        </w:tabs>
        <w:ind w:left="390" w:hanging="390"/>
      </w:pPr>
      <w:rPr>
        <w:rFonts w:hint="default"/>
        <w:b w:val="0"/>
        <w:bCs w:val="0"/>
        <w:sz w:val="24"/>
        <w:szCs w:val="24"/>
        <w:lang w:val="pl-P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4DD0B87"/>
    <w:multiLevelType w:val="multilevel"/>
    <w:tmpl w:val="6F84884A"/>
    <w:lvl w:ilvl="0">
      <w:start w:val="1"/>
      <w:numFmt w:val="upperRoman"/>
      <w:pStyle w:val="Nagwek2"/>
      <w:lvlText w:val="%1."/>
      <w:lvlJc w:val="left"/>
      <w:pPr>
        <w:tabs>
          <w:tab w:val="num" w:pos="720"/>
        </w:tabs>
        <w:ind w:left="720" w:hanging="720"/>
      </w:pPr>
      <w:rPr>
        <w:rFonts w:ascii="Corbel" w:hAnsi="Corbel" w:hint="default"/>
        <w:b/>
      </w:rPr>
    </w:lvl>
    <w:lvl w:ilvl="1">
      <w:start w:val="1"/>
      <w:numFmt w:val="decimal"/>
      <w:lvlText w:val="%2."/>
      <w:lvlJc w:val="left"/>
      <w:pPr>
        <w:tabs>
          <w:tab w:val="num" w:pos="360"/>
        </w:tabs>
        <w:ind w:left="360" w:hanging="360"/>
      </w:pPr>
      <w:rPr>
        <w:rFonts w:ascii="Segoe UI Light" w:eastAsia="Times New Roman" w:hAnsi="Segoe UI Light" w:cs="Segoe UI Light" w:hint="default"/>
        <w:b w:val="0"/>
        <w:sz w:val="24"/>
        <w:szCs w:val="24"/>
      </w:rPr>
    </w:lvl>
    <w:lvl w:ilvl="2">
      <w:start w:val="1"/>
      <w:numFmt w:val="decimal"/>
      <w:lvlText w:val="%3)"/>
      <w:lvlJc w:val="left"/>
      <w:pPr>
        <w:tabs>
          <w:tab w:val="num" w:pos="1260"/>
        </w:tabs>
        <w:ind w:left="1260" w:hanging="360"/>
      </w:pPr>
      <w:rPr>
        <w:rFonts w:ascii="Segoe UI Light" w:eastAsia="Times New Roman" w:hAnsi="Segoe UI Light" w:cs="Segoe UI Light"/>
      </w:rPr>
    </w:lvl>
    <w:lvl w:ilvl="3">
      <w:start w:val="1"/>
      <w:numFmt w:val="decimal"/>
      <w:lvlText w:val="%4."/>
      <w:lvlJc w:val="left"/>
      <w:pPr>
        <w:tabs>
          <w:tab w:val="num" w:pos="360"/>
        </w:tabs>
        <w:ind w:left="360" w:hanging="360"/>
      </w:pPr>
      <w:rPr>
        <w:rFonts w:ascii="Corbel" w:hAnsi="Corbel" w:cs="Times New Roman" w:hint="default"/>
        <w:b w:val="0"/>
        <w:sz w:val="24"/>
        <w:szCs w:val="24"/>
      </w:rPr>
    </w:lvl>
    <w:lvl w:ilvl="4">
      <w:start w:val="1"/>
      <w:numFmt w:val="decimal"/>
      <w:lvlText w:val="%5)"/>
      <w:lvlJc w:val="left"/>
      <w:pPr>
        <w:tabs>
          <w:tab w:val="num" w:pos="644"/>
        </w:tabs>
        <w:ind w:left="644" w:hanging="360"/>
      </w:pPr>
      <w:rPr>
        <w:rFonts w:hint="default"/>
        <w:b w:val="0"/>
        <w:sz w:val="24"/>
        <w:szCs w:val="24"/>
      </w:rPr>
    </w:lvl>
    <w:lvl w:ilvl="5">
      <w:start w:val="1"/>
      <w:numFmt w:val="upperLetter"/>
      <w:lvlText w:val="%6."/>
      <w:lvlJc w:val="left"/>
      <w:pPr>
        <w:tabs>
          <w:tab w:val="num" w:pos="540"/>
        </w:tabs>
        <w:ind w:left="540" w:hanging="360"/>
      </w:pPr>
      <w:rPr>
        <w:rFonts w:hint="default"/>
        <w:color w:val="auto"/>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5A0656C2"/>
    <w:multiLevelType w:val="multilevel"/>
    <w:tmpl w:val="A5BA6AF8"/>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C434995"/>
    <w:multiLevelType w:val="multilevel"/>
    <w:tmpl w:val="8226747A"/>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entury Gothic" w:eastAsia="Times New Roman" w:hAnsi="Century Gothic" w:cs="Tahoma" w:hint="default"/>
      </w:rPr>
    </w:lvl>
    <w:lvl w:ilvl="2">
      <w:start w:val="1"/>
      <w:numFmt w:val="bullet"/>
      <w:lvlText w:val="-"/>
      <w:lvlJc w:val="left"/>
      <w:pPr>
        <w:tabs>
          <w:tab w:val="num" w:pos="1437"/>
        </w:tabs>
        <w:ind w:left="1247" w:hanging="170"/>
      </w:pPr>
      <w:rPr>
        <w:rFonts w:asci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56C3E3D"/>
    <w:multiLevelType w:val="hybridMultilevel"/>
    <w:tmpl w:val="DAEE93D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C16246A6">
      <w:start w:val="1"/>
      <w:numFmt w:val="decimal"/>
      <w:lvlText w:val="%3."/>
      <w:lvlJc w:val="left"/>
      <w:pPr>
        <w:ind w:left="2340" w:hanging="360"/>
      </w:pPr>
      <w:rPr>
        <w:rFonts w:hint="default"/>
      </w:rPr>
    </w:lvl>
    <w:lvl w:ilvl="3" w:tplc="F64EC7B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7862AC"/>
    <w:multiLevelType w:val="hybridMultilevel"/>
    <w:tmpl w:val="B0AA0C44"/>
    <w:lvl w:ilvl="0" w:tplc="08E0B91A">
      <w:start w:val="1"/>
      <w:numFmt w:val="decimal"/>
      <w:lvlText w:val="Załącznik Nr %1."/>
      <w:lvlJc w:val="left"/>
      <w:pPr>
        <w:tabs>
          <w:tab w:val="num" w:pos="1070"/>
        </w:tabs>
        <w:ind w:left="1070" w:hanging="360"/>
      </w:pPr>
      <w:rPr>
        <w:rFonts w:hint="default"/>
        <w:b w:val="0"/>
      </w:rPr>
    </w:lvl>
    <w:lvl w:ilvl="1" w:tplc="04150019" w:tentative="1">
      <w:start w:val="1"/>
      <w:numFmt w:val="lowerLetter"/>
      <w:lvlText w:val="%2."/>
      <w:lvlJc w:val="left"/>
      <w:pPr>
        <w:tabs>
          <w:tab w:val="num" w:pos="373"/>
        </w:tabs>
        <w:ind w:left="373" w:hanging="360"/>
      </w:pPr>
    </w:lvl>
    <w:lvl w:ilvl="2" w:tplc="0415001B" w:tentative="1">
      <w:start w:val="1"/>
      <w:numFmt w:val="lowerRoman"/>
      <w:lvlText w:val="%3."/>
      <w:lvlJc w:val="right"/>
      <w:pPr>
        <w:tabs>
          <w:tab w:val="num" w:pos="1093"/>
        </w:tabs>
        <w:ind w:left="1093" w:hanging="180"/>
      </w:pPr>
    </w:lvl>
    <w:lvl w:ilvl="3" w:tplc="0415000F" w:tentative="1">
      <w:start w:val="1"/>
      <w:numFmt w:val="decimal"/>
      <w:lvlText w:val="%4."/>
      <w:lvlJc w:val="left"/>
      <w:pPr>
        <w:tabs>
          <w:tab w:val="num" w:pos="1813"/>
        </w:tabs>
        <w:ind w:left="1813" w:hanging="360"/>
      </w:pPr>
    </w:lvl>
    <w:lvl w:ilvl="4" w:tplc="04150019" w:tentative="1">
      <w:start w:val="1"/>
      <w:numFmt w:val="lowerLetter"/>
      <w:lvlText w:val="%5."/>
      <w:lvlJc w:val="left"/>
      <w:pPr>
        <w:tabs>
          <w:tab w:val="num" w:pos="2533"/>
        </w:tabs>
        <w:ind w:left="2533" w:hanging="360"/>
      </w:pPr>
    </w:lvl>
    <w:lvl w:ilvl="5" w:tplc="0415001B" w:tentative="1">
      <w:start w:val="1"/>
      <w:numFmt w:val="lowerRoman"/>
      <w:lvlText w:val="%6."/>
      <w:lvlJc w:val="right"/>
      <w:pPr>
        <w:tabs>
          <w:tab w:val="num" w:pos="3253"/>
        </w:tabs>
        <w:ind w:left="3253" w:hanging="180"/>
      </w:pPr>
    </w:lvl>
    <w:lvl w:ilvl="6" w:tplc="0415000F" w:tentative="1">
      <w:start w:val="1"/>
      <w:numFmt w:val="decimal"/>
      <w:lvlText w:val="%7."/>
      <w:lvlJc w:val="left"/>
      <w:pPr>
        <w:tabs>
          <w:tab w:val="num" w:pos="3973"/>
        </w:tabs>
        <w:ind w:left="3973" w:hanging="360"/>
      </w:pPr>
    </w:lvl>
    <w:lvl w:ilvl="7" w:tplc="04150019" w:tentative="1">
      <w:start w:val="1"/>
      <w:numFmt w:val="lowerLetter"/>
      <w:lvlText w:val="%8."/>
      <w:lvlJc w:val="left"/>
      <w:pPr>
        <w:tabs>
          <w:tab w:val="num" w:pos="4693"/>
        </w:tabs>
        <w:ind w:left="4693" w:hanging="360"/>
      </w:pPr>
    </w:lvl>
    <w:lvl w:ilvl="8" w:tplc="0415001B" w:tentative="1">
      <w:start w:val="1"/>
      <w:numFmt w:val="lowerRoman"/>
      <w:lvlText w:val="%9."/>
      <w:lvlJc w:val="right"/>
      <w:pPr>
        <w:tabs>
          <w:tab w:val="num" w:pos="5413"/>
        </w:tabs>
        <w:ind w:left="5413" w:hanging="180"/>
      </w:pPr>
    </w:lvl>
  </w:abstractNum>
  <w:abstractNum w:abstractNumId="29" w15:restartNumberingAfterBreak="0">
    <w:nsid w:val="6C250B5D"/>
    <w:multiLevelType w:val="hybridMultilevel"/>
    <w:tmpl w:val="3B44F2E8"/>
    <w:lvl w:ilvl="0" w:tplc="0415000F">
      <w:start w:val="1"/>
      <w:numFmt w:val="decimal"/>
      <w:lvlText w:val="%1."/>
      <w:lvlJc w:val="left"/>
      <w:pPr>
        <w:tabs>
          <w:tab w:val="num" w:pos="720"/>
        </w:tabs>
        <w:ind w:left="720" w:hanging="360"/>
      </w:pPr>
    </w:lvl>
    <w:lvl w:ilvl="1" w:tplc="5B8A479A">
      <w:start w:val="1"/>
      <w:numFmt w:val="decimal"/>
      <w:lvlText w:val="%2)"/>
      <w:lvlJc w:val="left"/>
      <w:pPr>
        <w:tabs>
          <w:tab w:val="num" w:pos="1440"/>
        </w:tabs>
        <w:ind w:left="1440" w:hanging="360"/>
      </w:pPr>
      <w:rPr>
        <w:rFonts w:ascii="Corbel" w:eastAsia="Times New Roman" w:hAnsi="Corbel" w:cs="Arial Unicode M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C3F6B4A"/>
    <w:multiLevelType w:val="multilevel"/>
    <w:tmpl w:val="D3340C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14A0002"/>
    <w:multiLevelType w:val="multilevel"/>
    <w:tmpl w:val="2BF609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383E34"/>
    <w:multiLevelType w:val="hybridMultilevel"/>
    <w:tmpl w:val="80B8B806"/>
    <w:lvl w:ilvl="0" w:tplc="1A9C1FD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77BD5F04"/>
    <w:multiLevelType w:val="hybridMultilevel"/>
    <w:tmpl w:val="BDCA9B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7F5838B2"/>
    <w:multiLevelType w:val="multilevel"/>
    <w:tmpl w:val="2BF6098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24"/>
  </w:num>
  <w:num w:numId="3">
    <w:abstractNumId w:val="33"/>
  </w:num>
  <w:num w:numId="4">
    <w:abstractNumId w:val="28"/>
  </w:num>
  <w:num w:numId="5">
    <w:abstractNumId w:val="29"/>
  </w:num>
  <w:num w:numId="6">
    <w:abstractNumId w:val="8"/>
  </w:num>
  <w:num w:numId="7">
    <w:abstractNumId w:val="32"/>
  </w:num>
  <w:num w:numId="8">
    <w:abstractNumId w:val="4"/>
  </w:num>
  <w:num w:numId="9">
    <w:abstractNumId w:val="22"/>
  </w:num>
  <w:num w:numId="10">
    <w:abstractNumId w:val="17"/>
  </w:num>
  <w:num w:numId="11">
    <w:abstractNumId w:val="21"/>
  </w:num>
  <w:num w:numId="12">
    <w:abstractNumId w:val="20"/>
  </w:num>
  <w:num w:numId="13">
    <w:abstractNumId w:val="26"/>
  </w:num>
  <w:num w:numId="14">
    <w:abstractNumId w:val="2"/>
  </w:num>
  <w:num w:numId="15">
    <w:abstractNumId w:val="1"/>
  </w:num>
  <w:num w:numId="16">
    <w:abstractNumId w:val="25"/>
  </w:num>
  <w:num w:numId="17">
    <w:abstractNumId w:val="18"/>
  </w:num>
  <w:num w:numId="18">
    <w:abstractNumId w:val="11"/>
  </w:num>
  <w:num w:numId="19">
    <w:abstractNumId w:val="14"/>
  </w:num>
  <w:num w:numId="20">
    <w:abstractNumId w:val="27"/>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0"/>
  </w:num>
  <w:num w:numId="24">
    <w:abstractNumId w:val="13"/>
  </w:num>
  <w:num w:numId="25">
    <w:abstractNumId w:val="9"/>
  </w:num>
  <w:num w:numId="26">
    <w:abstractNumId w:val="6"/>
  </w:num>
  <w:num w:numId="27">
    <w:abstractNumId w:val="7"/>
  </w:num>
  <w:num w:numId="28">
    <w:abstractNumId w:val="30"/>
  </w:num>
  <w:num w:numId="29">
    <w:abstractNumId w:val="31"/>
  </w:num>
  <w:num w:numId="30">
    <w:abstractNumId w:val="3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
  </w:num>
  <w:num w:numId="34">
    <w:abstractNumId w:val="23"/>
  </w:num>
  <w:num w:numId="35">
    <w:abstractNumId w:val="16"/>
  </w:num>
  <w:num w:numId="36">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74E"/>
    <w:rsid w:val="00000C06"/>
    <w:rsid w:val="000024CF"/>
    <w:rsid w:val="00011695"/>
    <w:rsid w:val="00013484"/>
    <w:rsid w:val="00020EDE"/>
    <w:rsid w:val="00021442"/>
    <w:rsid w:val="00023C89"/>
    <w:rsid w:val="000267AE"/>
    <w:rsid w:val="00031231"/>
    <w:rsid w:val="00035DBA"/>
    <w:rsid w:val="00042755"/>
    <w:rsid w:val="00045379"/>
    <w:rsid w:val="0004684A"/>
    <w:rsid w:val="00052FC9"/>
    <w:rsid w:val="000576BA"/>
    <w:rsid w:val="00067A63"/>
    <w:rsid w:val="00074138"/>
    <w:rsid w:val="00080FC2"/>
    <w:rsid w:val="00087DAA"/>
    <w:rsid w:val="000A253A"/>
    <w:rsid w:val="000A5347"/>
    <w:rsid w:val="000B3468"/>
    <w:rsid w:val="000B61DC"/>
    <w:rsid w:val="000B68AA"/>
    <w:rsid w:val="000C3B11"/>
    <w:rsid w:val="000D13CA"/>
    <w:rsid w:val="000D2576"/>
    <w:rsid w:val="000E7B61"/>
    <w:rsid w:val="000F01D9"/>
    <w:rsid w:val="000F6868"/>
    <w:rsid w:val="00101745"/>
    <w:rsid w:val="00110682"/>
    <w:rsid w:val="00112731"/>
    <w:rsid w:val="00113F21"/>
    <w:rsid w:val="00114A7B"/>
    <w:rsid w:val="00120CB8"/>
    <w:rsid w:val="001217FB"/>
    <w:rsid w:val="00124279"/>
    <w:rsid w:val="001271D2"/>
    <w:rsid w:val="00140601"/>
    <w:rsid w:val="00145203"/>
    <w:rsid w:val="00146CFA"/>
    <w:rsid w:val="00150CCA"/>
    <w:rsid w:val="00151187"/>
    <w:rsid w:val="0015435C"/>
    <w:rsid w:val="00154A61"/>
    <w:rsid w:val="00177663"/>
    <w:rsid w:val="00181DC4"/>
    <w:rsid w:val="00182D45"/>
    <w:rsid w:val="00190D5B"/>
    <w:rsid w:val="001918BA"/>
    <w:rsid w:val="0019283E"/>
    <w:rsid w:val="00193C53"/>
    <w:rsid w:val="00195678"/>
    <w:rsid w:val="001960D8"/>
    <w:rsid w:val="001A12C9"/>
    <w:rsid w:val="001A4A1D"/>
    <w:rsid w:val="001A542A"/>
    <w:rsid w:val="001B062F"/>
    <w:rsid w:val="001B1FF8"/>
    <w:rsid w:val="001B4FED"/>
    <w:rsid w:val="001B7A6F"/>
    <w:rsid w:val="001B7D44"/>
    <w:rsid w:val="001C4CEE"/>
    <w:rsid w:val="001D1509"/>
    <w:rsid w:val="001D5A9C"/>
    <w:rsid w:val="001E424D"/>
    <w:rsid w:val="001E6B67"/>
    <w:rsid w:val="001F2222"/>
    <w:rsid w:val="001F2412"/>
    <w:rsid w:val="001F43D8"/>
    <w:rsid w:val="0020037C"/>
    <w:rsid w:val="00201ED3"/>
    <w:rsid w:val="00226629"/>
    <w:rsid w:val="0023267D"/>
    <w:rsid w:val="00234593"/>
    <w:rsid w:val="0024335C"/>
    <w:rsid w:val="00243D38"/>
    <w:rsid w:val="00262643"/>
    <w:rsid w:val="00265F1A"/>
    <w:rsid w:val="002678CD"/>
    <w:rsid w:val="00267ABC"/>
    <w:rsid w:val="00272769"/>
    <w:rsid w:val="00274525"/>
    <w:rsid w:val="00275C49"/>
    <w:rsid w:val="00280E5F"/>
    <w:rsid w:val="00286FBE"/>
    <w:rsid w:val="0029025C"/>
    <w:rsid w:val="00290391"/>
    <w:rsid w:val="00290EEB"/>
    <w:rsid w:val="00291BA5"/>
    <w:rsid w:val="00296C09"/>
    <w:rsid w:val="002A1E62"/>
    <w:rsid w:val="002A7D32"/>
    <w:rsid w:val="002B03BC"/>
    <w:rsid w:val="002C5D2F"/>
    <w:rsid w:val="002C734F"/>
    <w:rsid w:val="002C77ED"/>
    <w:rsid w:val="002C7F8C"/>
    <w:rsid w:val="002D66EB"/>
    <w:rsid w:val="002F185D"/>
    <w:rsid w:val="002F1866"/>
    <w:rsid w:val="002F3B1B"/>
    <w:rsid w:val="002F5E24"/>
    <w:rsid w:val="002F7403"/>
    <w:rsid w:val="002F7D77"/>
    <w:rsid w:val="003020C6"/>
    <w:rsid w:val="00307A19"/>
    <w:rsid w:val="0031096A"/>
    <w:rsid w:val="003133FF"/>
    <w:rsid w:val="00336837"/>
    <w:rsid w:val="003409C9"/>
    <w:rsid w:val="00340D66"/>
    <w:rsid w:val="00346905"/>
    <w:rsid w:val="00352743"/>
    <w:rsid w:val="00354FEE"/>
    <w:rsid w:val="003623EE"/>
    <w:rsid w:val="00365726"/>
    <w:rsid w:val="00370871"/>
    <w:rsid w:val="003735DA"/>
    <w:rsid w:val="00380AFB"/>
    <w:rsid w:val="003824C2"/>
    <w:rsid w:val="0038277A"/>
    <w:rsid w:val="00384615"/>
    <w:rsid w:val="00385039"/>
    <w:rsid w:val="003853CB"/>
    <w:rsid w:val="003862B5"/>
    <w:rsid w:val="003878A0"/>
    <w:rsid w:val="00396836"/>
    <w:rsid w:val="003A1121"/>
    <w:rsid w:val="003A5836"/>
    <w:rsid w:val="003B3ADD"/>
    <w:rsid w:val="003B44A4"/>
    <w:rsid w:val="003B4D15"/>
    <w:rsid w:val="003B7D34"/>
    <w:rsid w:val="003C76A1"/>
    <w:rsid w:val="003D64E8"/>
    <w:rsid w:val="003D6AB7"/>
    <w:rsid w:val="003E1B02"/>
    <w:rsid w:val="003E33BB"/>
    <w:rsid w:val="003E4C81"/>
    <w:rsid w:val="003F07F1"/>
    <w:rsid w:val="003F4FB3"/>
    <w:rsid w:val="003F6FAF"/>
    <w:rsid w:val="00402D52"/>
    <w:rsid w:val="00404BC9"/>
    <w:rsid w:val="00404DED"/>
    <w:rsid w:val="004132DD"/>
    <w:rsid w:val="00426348"/>
    <w:rsid w:val="00433F3F"/>
    <w:rsid w:val="00436FA3"/>
    <w:rsid w:val="00460E34"/>
    <w:rsid w:val="00466008"/>
    <w:rsid w:val="0046689E"/>
    <w:rsid w:val="00470417"/>
    <w:rsid w:val="004742D9"/>
    <w:rsid w:val="00483057"/>
    <w:rsid w:val="00492230"/>
    <w:rsid w:val="00492DEF"/>
    <w:rsid w:val="00493E93"/>
    <w:rsid w:val="00496131"/>
    <w:rsid w:val="004A2090"/>
    <w:rsid w:val="004A6C20"/>
    <w:rsid w:val="004A7291"/>
    <w:rsid w:val="004B7AED"/>
    <w:rsid w:val="004C12F7"/>
    <w:rsid w:val="004C31F8"/>
    <w:rsid w:val="004C4DDB"/>
    <w:rsid w:val="004C5A73"/>
    <w:rsid w:val="004C6153"/>
    <w:rsid w:val="004C6F4E"/>
    <w:rsid w:val="004D176A"/>
    <w:rsid w:val="004E1AC5"/>
    <w:rsid w:val="004E5A42"/>
    <w:rsid w:val="004F490C"/>
    <w:rsid w:val="004F7CA2"/>
    <w:rsid w:val="005005A5"/>
    <w:rsid w:val="00501FF6"/>
    <w:rsid w:val="00503321"/>
    <w:rsid w:val="005157D6"/>
    <w:rsid w:val="005222C5"/>
    <w:rsid w:val="0052310B"/>
    <w:rsid w:val="00535AB7"/>
    <w:rsid w:val="005414A9"/>
    <w:rsid w:val="00543A7F"/>
    <w:rsid w:val="00544528"/>
    <w:rsid w:val="00550CA4"/>
    <w:rsid w:val="0055265B"/>
    <w:rsid w:val="005604DB"/>
    <w:rsid w:val="00560880"/>
    <w:rsid w:val="00563C6C"/>
    <w:rsid w:val="00565510"/>
    <w:rsid w:val="00567752"/>
    <w:rsid w:val="005702B8"/>
    <w:rsid w:val="00570AED"/>
    <w:rsid w:val="00576839"/>
    <w:rsid w:val="00592255"/>
    <w:rsid w:val="0059578A"/>
    <w:rsid w:val="005A2F08"/>
    <w:rsid w:val="005A38DF"/>
    <w:rsid w:val="005A3A9E"/>
    <w:rsid w:val="005A763A"/>
    <w:rsid w:val="005B2766"/>
    <w:rsid w:val="005C4FAB"/>
    <w:rsid w:val="005D0200"/>
    <w:rsid w:val="005D56F4"/>
    <w:rsid w:val="005E19A1"/>
    <w:rsid w:val="005E3B5E"/>
    <w:rsid w:val="005E41B8"/>
    <w:rsid w:val="005E7ABD"/>
    <w:rsid w:val="005F6096"/>
    <w:rsid w:val="006013F1"/>
    <w:rsid w:val="00604F69"/>
    <w:rsid w:val="0060615D"/>
    <w:rsid w:val="00611DD0"/>
    <w:rsid w:val="00613283"/>
    <w:rsid w:val="00613818"/>
    <w:rsid w:val="00651C3C"/>
    <w:rsid w:val="00657528"/>
    <w:rsid w:val="00661F07"/>
    <w:rsid w:val="0066227B"/>
    <w:rsid w:val="0066571C"/>
    <w:rsid w:val="0067125E"/>
    <w:rsid w:val="00674431"/>
    <w:rsid w:val="00675B7D"/>
    <w:rsid w:val="00676AB5"/>
    <w:rsid w:val="00691C49"/>
    <w:rsid w:val="006938F4"/>
    <w:rsid w:val="0069522E"/>
    <w:rsid w:val="006A1EB5"/>
    <w:rsid w:val="006B082F"/>
    <w:rsid w:val="006B11F2"/>
    <w:rsid w:val="006B2F0E"/>
    <w:rsid w:val="006B4D54"/>
    <w:rsid w:val="006B5E0B"/>
    <w:rsid w:val="006C0742"/>
    <w:rsid w:val="006C410F"/>
    <w:rsid w:val="006D5B41"/>
    <w:rsid w:val="006E1DBD"/>
    <w:rsid w:val="006E4334"/>
    <w:rsid w:val="006F08FF"/>
    <w:rsid w:val="006F1949"/>
    <w:rsid w:val="006F197B"/>
    <w:rsid w:val="00702DE3"/>
    <w:rsid w:val="00707335"/>
    <w:rsid w:val="00710CDA"/>
    <w:rsid w:val="00716954"/>
    <w:rsid w:val="00717F44"/>
    <w:rsid w:val="0072110B"/>
    <w:rsid w:val="00725CAE"/>
    <w:rsid w:val="00733125"/>
    <w:rsid w:val="00740614"/>
    <w:rsid w:val="00742FA2"/>
    <w:rsid w:val="007440F0"/>
    <w:rsid w:val="007551BD"/>
    <w:rsid w:val="0075787A"/>
    <w:rsid w:val="00770005"/>
    <w:rsid w:val="00771CDA"/>
    <w:rsid w:val="00775BCD"/>
    <w:rsid w:val="0078321D"/>
    <w:rsid w:val="00783FDA"/>
    <w:rsid w:val="00791D7C"/>
    <w:rsid w:val="00791EB6"/>
    <w:rsid w:val="00792463"/>
    <w:rsid w:val="00795FCD"/>
    <w:rsid w:val="00797F10"/>
    <w:rsid w:val="007A3D04"/>
    <w:rsid w:val="007A5352"/>
    <w:rsid w:val="007A5A2A"/>
    <w:rsid w:val="007A61F2"/>
    <w:rsid w:val="007A6CF7"/>
    <w:rsid w:val="007B66A4"/>
    <w:rsid w:val="007C1DF4"/>
    <w:rsid w:val="007C596A"/>
    <w:rsid w:val="007D64CC"/>
    <w:rsid w:val="007D66CA"/>
    <w:rsid w:val="007D67EF"/>
    <w:rsid w:val="007D75BF"/>
    <w:rsid w:val="007E29EB"/>
    <w:rsid w:val="007E43A4"/>
    <w:rsid w:val="00801B45"/>
    <w:rsid w:val="008027D8"/>
    <w:rsid w:val="0080516B"/>
    <w:rsid w:val="008104A0"/>
    <w:rsid w:val="00811B03"/>
    <w:rsid w:val="008146D0"/>
    <w:rsid w:val="0082070D"/>
    <w:rsid w:val="008222EF"/>
    <w:rsid w:val="00825926"/>
    <w:rsid w:val="00834D3F"/>
    <w:rsid w:val="00843DC8"/>
    <w:rsid w:val="008507AB"/>
    <w:rsid w:val="008538C0"/>
    <w:rsid w:val="00854700"/>
    <w:rsid w:val="00860D46"/>
    <w:rsid w:val="0086667D"/>
    <w:rsid w:val="00874F51"/>
    <w:rsid w:val="00877B3C"/>
    <w:rsid w:val="00877F28"/>
    <w:rsid w:val="008818DE"/>
    <w:rsid w:val="00882A49"/>
    <w:rsid w:val="008856D7"/>
    <w:rsid w:val="00886A52"/>
    <w:rsid w:val="0089456C"/>
    <w:rsid w:val="008A3E12"/>
    <w:rsid w:val="008C0455"/>
    <w:rsid w:val="008C6549"/>
    <w:rsid w:val="008D094D"/>
    <w:rsid w:val="008D2DA4"/>
    <w:rsid w:val="008D49E7"/>
    <w:rsid w:val="008E0DBF"/>
    <w:rsid w:val="008E1AFF"/>
    <w:rsid w:val="008E455D"/>
    <w:rsid w:val="008E692D"/>
    <w:rsid w:val="008F3BF7"/>
    <w:rsid w:val="00902C02"/>
    <w:rsid w:val="009031BE"/>
    <w:rsid w:val="009074F9"/>
    <w:rsid w:val="00910D5A"/>
    <w:rsid w:val="00913A46"/>
    <w:rsid w:val="009249FC"/>
    <w:rsid w:val="00930C70"/>
    <w:rsid w:val="0094049A"/>
    <w:rsid w:val="00950EE4"/>
    <w:rsid w:val="00954000"/>
    <w:rsid w:val="00955D5B"/>
    <w:rsid w:val="009664C9"/>
    <w:rsid w:val="00966AD7"/>
    <w:rsid w:val="00976C38"/>
    <w:rsid w:val="00980089"/>
    <w:rsid w:val="00980D17"/>
    <w:rsid w:val="009850E9"/>
    <w:rsid w:val="00990C0E"/>
    <w:rsid w:val="009934B4"/>
    <w:rsid w:val="00996E9D"/>
    <w:rsid w:val="009A443E"/>
    <w:rsid w:val="009A52D5"/>
    <w:rsid w:val="009A5669"/>
    <w:rsid w:val="009B0DB7"/>
    <w:rsid w:val="009B25EA"/>
    <w:rsid w:val="009B7E47"/>
    <w:rsid w:val="009C20FA"/>
    <w:rsid w:val="009E0526"/>
    <w:rsid w:val="009E5E54"/>
    <w:rsid w:val="009E7718"/>
    <w:rsid w:val="009F1F01"/>
    <w:rsid w:val="009F2557"/>
    <w:rsid w:val="009F5AB2"/>
    <w:rsid w:val="00A104A2"/>
    <w:rsid w:val="00A11BC2"/>
    <w:rsid w:val="00A145DF"/>
    <w:rsid w:val="00A14C05"/>
    <w:rsid w:val="00A155D2"/>
    <w:rsid w:val="00A20B81"/>
    <w:rsid w:val="00A21721"/>
    <w:rsid w:val="00A227FD"/>
    <w:rsid w:val="00A26764"/>
    <w:rsid w:val="00A2716A"/>
    <w:rsid w:val="00A319BA"/>
    <w:rsid w:val="00A34B49"/>
    <w:rsid w:val="00A41450"/>
    <w:rsid w:val="00A44E94"/>
    <w:rsid w:val="00A50BC4"/>
    <w:rsid w:val="00A52815"/>
    <w:rsid w:val="00A53231"/>
    <w:rsid w:val="00A55415"/>
    <w:rsid w:val="00A56CEB"/>
    <w:rsid w:val="00A607E7"/>
    <w:rsid w:val="00A6416D"/>
    <w:rsid w:val="00A66394"/>
    <w:rsid w:val="00A81D64"/>
    <w:rsid w:val="00A826F0"/>
    <w:rsid w:val="00A84072"/>
    <w:rsid w:val="00A84209"/>
    <w:rsid w:val="00A93CBB"/>
    <w:rsid w:val="00AA512C"/>
    <w:rsid w:val="00AB597B"/>
    <w:rsid w:val="00AC11A0"/>
    <w:rsid w:val="00AC1608"/>
    <w:rsid w:val="00AD592C"/>
    <w:rsid w:val="00AD5B74"/>
    <w:rsid w:val="00AD647F"/>
    <w:rsid w:val="00AE2B92"/>
    <w:rsid w:val="00AE406E"/>
    <w:rsid w:val="00AE4E6F"/>
    <w:rsid w:val="00AF48EB"/>
    <w:rsid w:val="00AF4A29"/>
    <w:rsid w:val="00AF5A28"/>
    <w:rsid w:val="00AF6069"/>
    <w:rsid w:val="00B01271"/>
    <w:rsid w:val="00B07EA0"/>
    <w:rsid w:val="00B11837"/>
    <w:rsid w:val="00B120BF"/>
    <w:rsid w:val="00B24417"/>
    <w:rsid w:val="00B259E3"/>
    <w:rsid w:val="00B32EA4"/>
    <w:rsid w:val="00B352F1"/>
    <w:rsid w:val="00B35458"/>
    <w:rsid w:val="00B35627"/>
    <w:rsid w:val="00B36350"/>
    <w:rsid w:val="00B4495C"/>
    <w:rsid w:val="00B47B55"/>
    <w:rsid w:val="00B50748"/>
    <w:rsid w:val="00B66042"/>
    <w:rsid w:val="00B72716"/>
    <w:rsid w:val="00B74D10"/>
    <w:rsid w:val="00B807A2"/>
    <w:rsid w:val="00B83F59"/>
    <w:rsid w:val="00B9710E"/>
    <w:rsid w:val="00B97DDE"/>
    <w:rsid w:val="00BA022D"/>
    <w:rsid w:val="00BA2132"/>
    <w:rsid w:val="00BA2376"/>
    <w:rsid w:val="00BA2B06"/>
    <w:rsid w:val="00BC7230"/>
    <w:rsid w:val="00BD4558"/>
    <w:rsid w:val="00BD505F"/>
    <w:rsid w:val="00BD6107"/>
    <w:rsid w:val="00BD7849"/>
    <w:rsid w:val="00BD7A59"/>
    <w:rsid w:val="00BE785B"/>
    <w:rsid w:val="00BF3AF6"/>
    <w:rsid w:val="00C03210"/>
    <w:rsid w:val="00C052B8"/>
    <w:rsid w:val="00C075A3"/>
    <w:rsid w:val="00C078E3"/>
    <w:rsid w:val="00C13DA2"/>
    <w:rsid w:val="00C13EE0"/>
    <w:rsid w:val="00C162E2"/>
    <w:rsid w:val="00C16C18"/>
    <w:rsid w:val="00C20710"/>
    <w:rsid w:val="00C2274A"/>
    <w:rsid w:val="00C23B55"/>
    <w:rsid w:val="00C2655D"/>
    <w:rsid w:val="00C3669C"/>
    <w:rsid w:val="00C376FF"/>
    <w:rsid w:val="00C442CA"/>
    <w:rsid w:val="00C44785"/>
    <w:rsid w:val="00C461CA"/>
    <w:rsid w:val="00C538C6"/>
    <w:rsid w:val="00C57D53"/>
    <w:rsid w:val="00C603D9"/>
    <w:rsid w:val="00C80AC3"/>
    <w:rsid w:val="00C8159E"/>
    <w:rsid w:val="00C828B7"/>
    <w:rsid w:val="00C86DDE"/>
    <w:rsid w:val="00C9392A"/>
    <w:rsid w:val="00C95C67"/>
    <w:rsid w:val="00CA1BFC"/>
    <w:rsid w:val="00CA2070"/>
    <w:rsid w:val="00CA536A"/>
    <w:rsid w:val="00CA54FD"/>
    <w:rsid w:val="00CB0846"/>
    <w:rsid w:val="00CB5E51"/>
    <w:rsid w:val="00CB6AF2"/>
    <w:rsid w:val="00CB78CA"/>
    <w:rsid w:val="00CC040B"/>
    <w:rsid w:val="00CC0B3D"/>
    <w:rsid w:val="00CC7E29"/>
    <w:rsid w:val="00CC7F83"/>
    <w:rsid w:val="00CD359A"/>
    <w:rsid w:val="00CD5296"/>
    <w:rsid w:val="00CD6577"/>
    <w:rsid w:val="00CE50E6"/>
    <w:rsid w:val="00CE6A71"/>
    <w:rsid w:val="00CF534E"/>
    <w:rsid w:val="00CF583B"/>
    <w:rsid w:val="00CF680F"/>
    <w:rsid w:val="00CF700D"/>
    <w:rsid w:val="00D030D5"/>
    <w:rsid w:val="00D047AC"/>
    <w:rsid w:val="00D052C0"/>
    <w:rsid w:val="00D07EC0"/>
    <w:rsid w:val="00D17F6D"/>
    <w:rsid w:val="00D22036"/>
    <w:rsid w:val="00D23333"/>
    <w:rsid w:val="00D31CEC"/>
    <w:rsid w:val="00D32B21"/>
    <w:rsid w:val="00D367C9"/>
    <w:rsid w:val="00D4175F"/>
    <w:rsid w:val="00D42A04"/>
    <w:rsid w:val="00D42A0E"/>
    <w:rsid w:val="00D51F40"/>
    <w:rsid w:val="00D557D3"/>
    <w:rsid w:val="00D603DB"/>
    <w:rsid w:val="00D61A9F"/>
    <w:rsid w:val="00D62ED0"/>
    <w:rsid w:val="00D63582"/>
    <w:rsid w:val="00D653D3"/>
    <w:rsid w:val="00D71517"/>
    <w:rsid w:val="00D74F46"/>
    <w:rsid w:val="00D853C4"/>
    <w:rsid w:val="00D85ABD"/>
    <w:rsid w:val="00D93006"/>
    <w:rsid w:val="00D94520"/>
    <w:rsid w:val="00DA0961"/>
    <w:rsid w:val="00DA535B"/>
    <w:rsid w:val="00DA661F"/>
    <w:rsid w:val="00DB445C"/>
    <w:rsid w:val="00DC3009"/>
    <w:rsid w:val="00DC59CB"/>
    <w:rsid w:val="00DD1A56"/>
    <w:rsid w:val="00DD21F7"/>
    <w:rsid w:val="00DD374E"/>
    <w:rsid w:val="00DE05AC"/>
    <w:rsid w:val="00DE2230"/>
    <w:rsid w:val="00DE2AB4"/>
    <w:rsid w:val="00DF5A08"/>
    <w:rsid w:val="00DF5DDE"/>
    <w:rsid w:val="00DF68FD"/>
    <w:rsid w:val="00E11651"/>
    <w:rsid w:val="00E11C92"/>
    <w:rsid w:val="00E14655"/>
    <w:rsid w:val="00E170C5"/>
    <w:rsid w:val="00E21B13"/>
    <w:rsid w:val="00E22E5C"/>
    <w:rsid w:val="00E25303"/>
    <w:rsid w:val="00E32D28"/>
    <w:rsid w:val="00E37520"/>
    <w:rsid w:val="00E4134A"/>
    <w:rsid w:val="00E41AD4"/>
    <w:rsid w:val="00E43CD6"/>
    <w:rsid w:val="00E4686F"/>
    <w:rsid w:val="00E4696C"/>
    <w:rsid w:val="00E5376E"/>
    <w:rsid w:val="00E57A9A"/>
    <w:rsid w:val="00E6034C"/>
    <w:rsid w:val="00E607FD"/>
    <w:rsid w:val="00E6557F"/>
    <w:rsid w:val="00E66E98"/>
    <w:rsid w:val="00E739B2"/>
    <w:rsid w:val="00E8383E"/>
    <w:rsid w:val="00E845CD"/>
    <w:rsid w:val="00E91675"/>
    <w:rsid w:val="00E97648"/>
    <w:rsid w:val="00EA2425"/>
    <w:rsid w:val="00EA2C80"/>
    <w:rsid w:val="00EA4C53"/>
    <w:rsid w:val="00EA6C8F"/>
    <w:rsid w:val="00EB2F55"/>
    <w:rsid w:val="00EC1E75"/>
    <w:rsid w:val="00EC2F95"/>
    <w:rsid w:val="00ED4112"/>
    <w:rsid w:val="00ED44EC"/>
    <w:rsid w:val="00ED700E"/>
    <w:rsid w:val="00EE0CA2"/>
    <w:rsid w:val="00EE2BFB"/>
    <w:rsid w:val="00EE6653"/>
    <w:rsid w:val="00EF7586"/>
    <w:rsid w:val="00F008F1"/>
    <w:rsid w:val="00F054FF"/>
    <w:rsid w:val="00F07673"/>
    <w:rsid w:val="00F07E07"/>
    <w:rsid w:val="00F12129"/>
    <w:rsid w:val="00F13C75"/>
    <w:rsid w:val="00F14EF6"/>
    <w:rsid w:val="00F233FF"/>
    <w:rsid w:val="00F2346D"/>
    <w:rsid w:val="00F23CB0"/>
    <w:rsid w:val="00F31A9C"/>
    <w:rsid w:val="00F41D77"/>
    <w:rsid w:val="00F43042"/>
    <w:rsid w:val="00F45C59"/>
    <w:rsid w:val="00F52A3C"/>
    <w:rsid w:val="00F57946"/>
    <w:rsid w:val="00F6032F"/>
    <w:rsid w:val="00F6632C"/>
    <w:rsid w:val="00F71AF8"/>
    <w:rsid w:val="00F747E5"/>
    <w:rsid w:val="00F8176D"/>
    <w:rsid w:val="00F851CC"/>
    <w:rsid w:val="00F93382"/>
    <w:rsid w:val="00F93914"/>
    <w:rsid w:val="00F954E7"/>
    <w:rsid w:val="00F9772A"/>
    <w:rsid w:val="00FB209A"/>
    <w:rsid w:val="00FB39E7"/>
    <w:rsid w:val="00FB3A91"/>
    <w:rsid w:val="00FC061F"/>
    <w:rsid w:val="00FC13BE"/>
    <w:rsid w:val="00FC1AC1"/>
    <w:rsid w:val="00FC738C"/>
    <w:rsid w:val="00FD70F4"/>
    <w:rsid w:val="00FD79F4"/>
    <w:rsid w:val="00FE1F2E"/>
    <w:rsid w:val="00FE6E4E"/>
    <w:rsid w:val="00FF64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7C8498"/>
  <w15:docId w15:val="{DCB99451-E520-43B8-937C-A2CA957C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Arial Unicode MS" w:hAnsi="Arial Unicode MS" w:cs="Arial Unicode MS"/>
      <w:color w:val="000000"/>
      <w:sz w:val="24"/>
      <w:szCs w:val="24"/>
    </w:rPr>
  </w:style>
  <w:style w:type="paragraph" w:styleId="Nagwek2">
    <w:name w:val="heading 2"/>
    <w:aliases w:val="Topic Heading,sh,Section heading,sh2,sh3,sh4,sh5,sh6,sh7,sh1,sh8,sh9,sh10,sh11,sh12,sh13,sh14,sh15,sh16,sh17,sh18,sh19,Section heading1,sh21,sh31,sh41,Section heading2,sh22,sh32,sh42,Section heading3,sh23,sh33,sh43,sh51,Section heading4,sh24"/>
    <w:basedOn w:val="Normalny"/>
    <w:next w:val="Normalny"/>
    <w:link w:val="Nagwek2Znak"/>
    <w:autoRedefine/>
    <w:qFormat/>
    <w:rsid w:val="00BC7230"/>
    <w:pPr>
      <w:keepNext/>
      <w:numPr>
        <w:numId w:val="2"/>
      </w:numPr>
      <w:suppressAutoHyphens/>
      <w:spacing w:before="320" w:after="120" w:line="264" w:lineRule="auto"/>
      <w:jc w:val="center"/>
      <w:outlineLvl w:val="1"/>
    </w:pPr>
    <w:rPr>
      <w:rFonts w:ascii="Segoe UI Light" w:hAnsi="Segoe UI Light" w:cs="Segoe UI Light"/>
      <w:b/>
      <w:bCs/>
      <w:caps/>
      <w:color w:val="auto"/>
      <w:sz w:val="22"/>
      <w:szCs w:val="22"/>
      <w:u w:val="single"/>
      <w:lang w:eastAsia="ar-SA"/>
    </w:rPr>
  </w:style>
  <w:style w:type="paragraph" w:styleId="Nagwek4">
    <w:name w:val="heading 4"/>
    <w:basedOn w:val="Normalny"/>
    <w:next w:val="Normalny"/>
    <w:link w:val="Nagwek4Znak"/>
    <w:qFormat/>
    <w:pPr>
      <w:keepNext/>
      <w:suppressAutoHyphens/>
      <w:jc w:val="both"/>
      <w:outlineLvl w:val="3"/>
    </w:pPr>
    <w:rPr>
      <w:rFonts w:ascii="Times New Roman" w:hAnsi="Times New Roman" w:cs="Times New Roman"/>
      <w:b/>
      <w:bCs/>
      <w:color w:val="auto"/>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locked/>
    <w:rPr>
      <w:sz w:val="39"/>
      <w:szCs w:val="39"/>
      <w:lang w:bidi="ar-SA"/>
    </w:rPr>
  </w:style>
  <w:style w:type="character" w:customStyle="1" w:styleId="Nagwek10">
    <w:name w:val="Nagłówek #1"/>
    <w:basedOn w:val="Nagwek1"/>
    <w:rPr>
      <w:sz w:val="39"/>
      <w:szCs w:val="39"/>
      <w:lang w:bidi="ar-SA"/>
    </w:rPr>
  </w:style>
  <w:style w:type="character" w:customStyle="1" w:styleId="Nagwek20">
    <w:name w:val="Nagłówek #2_"/>
    <w:locked/>
    <w:rPr>
      <w:sz w:val="32"/>
      <w:szCs w:val="32"/>
      <w:lang w:bidi="ar-SA"/>
    </w:rPr>
  </w:style>
  <w:style w:type="character" w:customStyle="1" w:styleId="Nagwek21">
    <w:name w:val="Nagłówek #2"/>
    <w:basedOn w:val="Nagwek20"/>
    <w:rPr>
      <w:sz w:val="32"/>
      <w:szCs w:val="32"/>
      <w:lang w:bidi="ar-SA"/>
    </w:rPr>
  </w:style>
  <w:style w:type="character" w:customStyle="1" w:styleId="Teksttreci2">
    <w:name w:val="Tekst treści (2)_"/>
    <w:locked/>
    <w:rPr>
      <w:sz w:val="18"/>
      <w:szCs w:val="18"/>
      <w:lang w:bidi="ar-SA"/>
    </w:rPr>
  </w:style>
  <w:style w:type="character" w:customStyle="1" w:styleId="Teksttreci20">
    <w:name w:val="Tekst treści (2)"/>
    <w:basedOn w:val="Teksttreci2"/>
    <w:rPr>
      <w:sz w:val="18"/>
      <w:szCs w:val="18"/>
      <w:lang w:bidi="ar-SA"/>
    </w:rPr>
  </w:style>
  <w:style w:type="character" w:customStyle="1" w:styleId="Teksttreci22">
    <w:name w:val="Tekst treści (2)2"/>
    <w:rPr>
      <w:sz w:val="18"/>
      <w:szCs w:val="18"/>
      <w:u w:val="single"/>
      <w:lang w:bidi="ar-SA"/>
    </w:rPr>
  </w:style>
  <w:style w:type="character" w:customStyle="1" w:styleId="Nagwek3">
    <w:name w:val="Nagłówek #3_"/>
    <w:locked/>
    <w:rPr>
      <w:sz w:val="27"/>
      <w:szCs w:val="27"/>
      <w:lang w:bidi="ar-SA"/>
    </w:rPr>
  </w:style>
  <w:style w:type="character" w:customStyle="1" w:styleId="Teksttreci3">
    <w:name w:val="Tekst treści (3)_"/>
    <w:locked/>
    <w:rPr>
      <w:sz w:val="19"/>
      <w:szCs w:val="19"/>
      <w:lang w:bidi="ar-SA"/>
    </w:rPr>
  </w:style>
  <w:style w:type="character" w:customStyle="1" w:styleId="Nagwek40">
    <w:name w:val="Nagłówek #4_"/>
    <w:locked/>
    <w:rPr>
      <w:sz w:val="22"/>
      <w:szCs w:val="22"/>
      <w:lang w:bidi="ar-SA"/>
    </w:rPr>
  </w:style>
  <w:style w:type="character" w:customStyle="1" w:styleId="Nagwek5">
    <w:name w:val="Nagłówek #5_"/>
    <w:locked/>
    <w:rPr>
      <w:sz w:val="21"/>
      <w:szCs w:val="21"/>
      <w:lang w:bidi="ar-SA"/>
    </w:rPr>
  </w:style>
  <w:style w:type="character" w:customStyle="1" w:styleId="Nagwek511">
    <w:name w:val="Nagłówek #5 + 11"/>
    <w:aliases w:val="5 pt1"/>
    <w:rPr>
      <w:sz w:val="23"/>
      <w:szCs w:val="23"/>
      <w:lang w:bidi="ar-SA"/>
    </w:rPr>
  </w:style>
  <w:style w:type="paragraph" w:customStyle="1" w:styleId="Nagwek11">
    <w:name w:val="Nagłówek #11"/>
    <w:basedOn w:val="Normalny"/>
    <w:pPr>
      <w:shd w:val="clear" w:color="auto" w:fill="FFFFFF"/>
      <w:spacing w:after="60" w:line="240" w:lineRule="atLeast"/>
      <w:outlineLvl w:val="0"/>
    </w:pPr>
    <w:rPr>
      <w:rFonts w:ascii="Times New Roman" w:hAnsi="Times New Roman" w:cs="Times New Roman"/>
      <w:color w:val="auto"/>
      <w:sz w:val="39"/>
      <w:szCs w:val="39"/>
    </w:rPr>
  </w:style>
  <w:style w:type="paragraph" w:customStyle="1" w:styleId="Nagwek210">
    <w:name w:val="Nagłówek #21"/>
    <w:basedOn w:val="Normalny"/>
    <w:pPr>
      <w:shd w:val="clear" w:color="auto" w:fill="FFFFFF"/>
      <w:spacing w:before="60" w:after="60" w:line="240" w:lineRule="atLeast"/>
      <w:outlineLvl w:val="1"/>
    </w:pPr>
    <w:rPr>
      <w:rFonts w:ascii="Times New Roman" w:hAnsi="Times New Roman" w:cs="Times New Roman"/>
      <w:color w:val="auto"/>
      <w:sz w:val="32"/>
      <w:szCs w:val="32"/>
    </w:rPr>
  </w:style>
  <w:style w:type="paragraph" w:customStyle="1" w:styleId="Teksttreci21">
    <w:name w:val="Tekst treści (2)1"/>
    <w:basedOn w:val="Normalny"/>
    <w:pPr>
      <w:shd w:val="clear" w:color="auto" w:fill="FFFFFF"/>
      <w:spacing w:before="60" w:after="2100" w:line="240" w:lineRule="atLeast"/>
      <w:jc w:val="right"/>
    </w:pPr>
    <w:rPr>
      <w:rFonts w:ascii="Times New Roman" w:hAnsi="Times New Roman" w:cs="Times New Roman"/>
      <w:color w:val="auto"/>
      <w:sz w:val="18"/>
      <w:szCs w:val="18"/>
    </w:rPr>
  </w:style>
  <w:style w:type="paragraph" w:customStyle="1" w:styleId="Nagwek30">
    <w:name w:val="Nagłówek #3"/>
    <w:basedOn w:val="Normalny"/>
    <w:pPr>
      <w:shd w:val="clear" w:color="auto" w:fill="FFFFFF"/>
      <w:spacing w:before="2100" w:after="720" w:line="878" w:lineRule="exact"/>
      <w:jc w:val="center"/>
      <w:outlineLvl w:val="2"/>
    </w:pPr>
    <w:rPr>
      <w:rFonts w:ascii="Times New Roman" w:hAnsi="Times New Roman" w:cs="Times New Roman"/>
      <w:color w:val="auto"/>
      <w:sz w:val="27"/>
      <w:szCs w:val="27"/>
    </w:rPr>
  </w:style>
  <w:style w:type="paragraph" w:customStyle="1" w:styleId="Teksttreci31">
    <w:name w:val="Tekst treści (3)1"/>
    <w:basedOn w:val="Normalny"/>
    <w:pPr>
      <w:shd w:val="clear" w:color="auto" w:fill="FFFFFF"/>
      <w:spacing w:before="1920" w:after="720" w:line="230" w:lineRule="exact"/>
      <w:jc w:val="both"/>
    </w:pPr>
    <w:rPr>
      <w:rFonts w:ascii="Times New Roman" w:hAnsi="Times New Roman" w:cs="Times New Roman"/>
      <w:color w:val="auto"/>
      <w:sz w:val="19"/>
      <w:szCs w:val="19"/>
    </w:rPr>
  </w:style>
  <w:style w:type="paragraph" w:customStyle="1" w:styleId="Nagwek41">
    <w:name w:val="Nagłówek #41"/>
    <w:basedOn w:val="Normalny"/>
    <w:pPr>
      <w:shd w:val="clear" w:color="auto" w:fill="FFFFFF"/>
      <w:spacing w:before="720" w:after="1380" w:line="240" w:lineRule="atLeast"/>
      <w:ind w:hanging="400"/>
      <w:jc w:val="both"/>
      <w:outlineLvl w:val="3"/>
    </w:pPr>
    <w:rPr>
      <w:rFonts w:ascii="Times New Roman" w:hAnsi="Times New Roman" w:cs="Times New Roman"/>
      <w:color w:val="auto"/>
      <w:sz w:val="22"/>
      <w:szCs w:val="22"/>
    </w:rPr>
  </w:style>
  <w:style w:type="paragraph" w:customStyle="1" w:styleId="Nagwek50">
    <w:name w:val="Nagłówek #5"/>
    <w:basedOn w:val="Normalny"/>
    <w:pPr>
      <w:shd w:val="clear" w:color="auto" w:fill="FFFFFF"/>
      <w:spacing w:before="1380" w:after="60" w:line="317" w:lineRule="exact"/>
      <w:ind w:hanging="360"/>
      <w:jc w:val="center"/>
      <w:outlineLvl w:val="4"/>
    </w:pPr>
    <w:rPr>
      <w:rFonts w:ascii="Times New Roman" w:hAnsi="Times New Roman" w:cs="Times New Roman"/>
      <w:color w:val="auto"/>
      <w:sz w:val="21"/>
      <w:szCs w:val="21"/>
    </w:rPr>
  </w:style>
  <w:style w:type="character" w:styleId="Hipercze">
    <w:name w:val="Hyperlink"/>
    <w:rPr>
      <w:color w:val="0000FF"/>
      <w:u w:val="single"/>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link w:val="TekstpodstawowyZnak"/>
    <w:pPr>
      <w:suppressAutoHyphens/>
      <w:jc w:val="both"/>
    </w:pPr>
    <w:rPr>
      <w:rFonts w:ascii="Times New Roman" w:hAnsi="Times New Roman" w:cs="Times New Roman"/>
      <w:color w:val="auto"/>
      <w:lang w:eastAsia="ar-SA"/>
    </w:rPr>
  </w:style>
  <w:style w:type="character" w:customStyle="1" w:styleId="NagwekZnak">
    <w:name w:val="Nagłówek Znak"/>
    <w:rPr>
      <w:rFonts w:ascii="Arial Unicode MS" w:hAnsi="Arial Unicode MS" w:cs="Arial Unicode MS"/>
      <w:color w:val="000000"/>
      <w:sz w:val="24"/>
      <w:szCs w:val="24"/>
      <w:lang w:val="pl-PL" w:eastAsia="pl-PL" w:bidi="ar-SA"/>
    </w:rPr>
  </w:style>
  <w:style w:type="paragraph" w:customStyle="1" w:styleId="Punkt11">
    <w:name w:val="Punkt 1_1"/>
    <w:basedOn w:val="Normalny"/>
    <w:pPr>
      <w:tabs>
        <w:tab w:val="left" w:pos="284"/>
        <w:tab w:val="left" w:pos="567"/>
        <w:tab w:val="left" w:pos="851"/>
        <w:tab w:val="left" w:pos="1134"/>
      </w:tabs>
      <w:spacing w:line="360" w:lineRule="auto"/>
      <w:ind w:left="851" w:hanging="567"/>
      <w:jc w:val="both"/>
    </w:pPr>
    <w:rPr>
      <w:rFonts w:ascii="Times New Roman" w:hAnsi="Times New Roman" w:cs="Times New Roman"/>
      <w:bCs/>
      <w:color w:val="auto"/>
    </w:rPr>
  </w:style>
  <w:style w:type="character" w:customStyle="1" w:styleId="Punkt11Znak">
    <w:name w:val="Punkt 1_1 Znak"/>
    <w:rPr>
      <w:bCs/>
      <w:sz w:val="24"/>
      <w:szCs w:val="24"/>
      <w:lang w:val="pl-PL" w:eastAsia="pl-PL" w:bidi="ar-SA"/>
    </w:rPr>
  </w:style>
  <w:style w:type="character" w:customStyle="1" w:styleId="text">
    <w:name w:val="text"/>
    <w:basedOn w:val="Domylnaczcionkaakapitu"/>
  </w:style>
  <w:style w:type="paragraph" w:customStyle="1" w:styleId="WW-Zwykytekst">
    <w:name w:val="WW-Zwykły tekst"/>
    <w:basedOn w:val="Normalny"/>
    <w:pPr>
      <w:suppressAutoHyphens/>
    </w:pPr>
    <w:rPr>
      <w:rFonts w:ascii="Courier New" w:hAnsi="Courier New" w:cs="Courier New"/>
      <w:color w:val="auto"/>
      <w:sz w:val="20"/>
      <w:szCs w:val="20"/>
      <w:lang w:eastAsia="ar-SA"/>
    </w:rPr>
  </w:style>
  <w:style w:type="character" w:customStyle="1" w:styleId="WW8Num27z3">
    <w:name w:val="WW8Num27z3"/>
    <w:rPr>
      <w:rFonts w:ascii="Symbol" w:hAnsi="Symbol" w:cs="Symbol"/>
    </w:rPr>
  </w:style>
  <w:style w:type="paragraph" w:customStyle="1" w:styleId="StylPodtytuaciskiTimesNewRomanZoonyTimesNewRo1">
    <w:name w:val="Styl Podtytuł + (Łaciński) Times New Roman (Złożony) Times New Ro...1"/>
    <w:basedOn w:val="Podtytu"/>
    <w:autoRedefine/>
    <w:rsid w:val="00770005"/>
    <w:pPr>
      <w:tabs>
        <w:tab w:val="num" w:pos="720"/>
      </w:tabs>
      <w:suppressAutoHyphens/>
      <w:spacing w:before="240" w:after="120" w:line="262" w:lineRule="auto"/>
      <w:ind w:left="720" w:hanging="720"/>
      <w:outlineLvl w:val="9"/>
    </w:pPr>
    <w:rPr>
      <w:rFonts w:ascii="Times New Roman" w:hAnsi="Times New Roman" w:cs="Times New Roman"/>
      <w:b/>
      <w:bCs/>
      <w:caps/>
      <w:color w:val="auto"/>
      <w:u w:val="single"/>
      <w:lang w:eastAsia="ar-SA"/>
    </w:rPr>
  </w:style>
  <w:style w:type="paragraph" w:styleId="Podtytu">
    <w:name w:val="Subtitle"/>
    <w:basedOn w:val="Normalny"/>
    <w:qFormat/>
    <w:pPr>
      <w:spacing w:after="60"/>
      <w:jc w:val="center"/>
      <w:outlineLvl w:val="1"/>
    </w:pPr>
    <w:rPr>
      <w:rFonts w:ascii="Arial" w:hAnsi="Arial" w:cs="Arial"/>
    </w:rPr>
  </w:style>
  <w:style w:type="character" w:styleId="Numerstrony">
    <w:name w:val="page number"/>
    <w:basedOn w:val="Domylnaczcionkaakapitu"/>
  </w:style>
  <w:style w:type="character" w:styleId="UyteHipercze">
    <w:name w:val="FollowedHyperlink"/>
    <w:rPr>
      <w:color w:val="800080"/>
      <w:u w:val="single"/>
    </w:rPr>
  </w:style>
  <w:style w:type="character" w:styleId="Odwoaniedokomentarza">
    <w:name w:val="annotation reference"/>
    <w:uiPriority w:val="99"/>
    <w:rPr>
      <w:sz w:val="18"/>
      <w:szCs w:val="18"/>
    </w:rPr>
  </w:style>
  <w:style w:type="paragraph" w:styleId="Tekstkomentarza">
    <w:name w:val="annotation text"/>
    <w:basedOn w:val="Normalny"/>
    <w:uiPriority w:val="99"/>
    <w:semiHidden/>
  </w:style>
  <w:style w:type="character" w:customStyle="1" w:styleId="TekstkomentarzaZnak">
    <w:name w:val="Tekst komentarza Znak"/>
    <w:uiPriority w:val="99"/>
    <w:rPr>
      <w:rFonts w:ascii="Arial Unicode MS" w:hAnsi="Arial Unicode MS" w:cs="Arial Unicode MS"/>
      <w:color w:val="000000"/>
      <w:sz w:val="24"/>
      <w:szCs w:val="24"/>
      <w:lang w:val="pl-PL"/>
    </w:rPr>
  </w:style>
  <w:style w:type="paragraph" w:styleId="Tematkomentarza">
    <w:name w:val="annotation subject"/>
    <w:basedOn w:val="Tekstkomentarza"/>
    <w:next w:val="Tekstkomentarza"/>
    <w:rPr>
      <w:b/>
      <w:bCs/>
      <w:sz w:val="20"/>
      <w:szCs w:val="20"/>
    </w:rPr>
  </w:style>
  <w:style w:type="character" w:customStyle="1" w:styleId="TematkomentarzaZnak">
    <w:name w:val="Temat komentarza Znak"/>
    <w:rPr>
      <w:rFonts w:ascii="Arial Unicode MS" w:hAnsi="Arial Unicode MS" w:cs="Arial Unicode MS"/>
      <w:b/>
      <w:bCs/>
      <w:color w:val="000000"/>
      <w:sz w:val="24"/>
      <w:szCs w:val="24"/>
      <w:lang w:val="pl-PL"/>
    </w:rPr>
  </w:style>
  <w:style w:type="paragraph" w:styleId="Tekstdymka">
    <w:name w:val="Balloon Text"/>
    <w:basedOn w:val="Normalny"/>
    <w:rPr>
      <w:rFonts w:ascii="Lucida Grande" w:hAnsi="Lucida Grande"/>
      <w:sz w:val="18"/>
      <w:szCs w:val="18"/>
    </w:rPr>
  </w:style>
  <w:style w:type="character" w:customStyle="1" w:styleId="TekstdymkaZnak">
    <w:name w:val="Tekst dymka Znak"/>
    <w:rPr>
      <w:rFonts w:ascii="Lucida Grande" w:hAnsi="Lucida Grande" w:cs="Arial Unicode MS"/>
      <w:color w:val="000000"/>
      <w:sz w:val="18"/>
      <w:szCs w:val="18"/>
      <w:lang w:val="pl-PL"/>
    </w:rPr>
  </w:style>
  <w:style w:type="character" w:customStyle="1" w:styleId="Nagwek2Znak">
    <w:name w:val="Nagłówek 2 Znak"/>
    <w:aliases w:val="Topic Heading Znak,sh Znak,Section heading Znak,sh2 Znak,sh3 Znak,sh4 Znak,sh5 Znak,sh6 Znak,sh7 Znak,sh1 Znak,sh8 Znak,sh9 Znak,sh10 Znak,sh11 Znak,sh12 Znak,sh13 Znak,sh14 Znak,sh15 Znak,sh16 Znak,sh17 Znak,sh18 Znak,sh19 Znak"/>
    <w:link w:val="Nagwek2"/>
    <w:rsid w:val="00BC7230"/>
    <w:rPr>
      <w:rFonts w:ascii="Segoe UI Light" w:hAnsi="Segoe UI Light" w:cs="Segoe UI Light"/>
      <w:b/>
      <w:bCs/>
      <w:caps/>
      <w:sz w:val="22"/>
      <w:szCs w:val="22"/>
      <w:u w:val="single"/>
      <w:lang w:eastAsia="ar-SA"/>
    </w:rPr>
  </w:style>
  <w:style w:type="character" w:customStyle="1" w:styleId="Nagwek4Znak">
    <w:name w:val="Nagłówek 4 Znak"/>
    <w:link w:val="Nagwek4"/>
    <w:rPr>
      <w:b/>
      <w:bCs/>
      <w:sz w:val="24"/>
      <w:szCs w:val="24"/>
      <w:lang w:eastAsia="ar-SA"/>
    </w:rPr>
  </w:style>
  <w:style w:type="paragraph" w:styleId="Tekstprzypisukocowego">
    <w:name w:val="endnote text"/>
    <w:basedOn w:val="Normalny"/>
    <w:semiHidden/>
    <w:rPr>
      <w:sz w:val="20"/>
      <w:szCs w:val="20"/>
    </w:rPr>
  </w:style>
  <w:style w:type="character" w:styleId="Odwoanieprzypisukocowego">
    <w:name w:val="endnote reference"/>
    <w:semiHidden/>
    <w:rPr>
      <w:vertAlign w:val="superscript"/>
    </w:rPr>
  </w:style>
  <w:style w:type="character" w:customStyle="1" w:styleId="TekstpodstawowyZnak">
    <w:name w:val="Tekst podstawowy Znak"/>
    <w:link w:val="Tekstpodstawowy"/>
    <w:rPr>
      <w:sz w:val="24"/>
      <w:szCs w:val="24"/>
      <w:lang w:eastAsia="ar-SA"/>
    </w:rPr>
  </w:style>
  <w:style w:type="paragraph" w:styleId="Legenda">
    <w:name w:val="caption"/>
    <w:aliases w:val="Legenda Znak Znak Znak Znak,Legenda Znak Znak,Legenda Znak Znak Znak,Legenda Znak Znak Znak Znak Znak Znak,Legenda Znak,Legenda Znak Znak Znak Znak Znak,Legenda Znak Znak Znak1,Podpis nad obiektem,DS Podpis pod obiektem"/>
    <w:basedOn w:val="Normalny"/>
    <w:next w:val="Normalny"/>
    <w:qFormat/>
    <w:pPr>
      <w:keepNext/>
      <w:tabs>
        <w:tab w:val="left" w:pos="2058"/>
      </w:tabs>
      <w:spacing w:before="240" w:after="80"/>
      <w:ind w:left="1701"/>
      <w:jc w:val="both"/>
    </w:pPr>
    <w:rPr>
      <w:rFonts w:ascii="Arial" w:hAnsi="Arial" w:cs="Times New Roman"/>
      <w:b/>
      <w:color w:val="auto"/>
      <w:sz w:val="20"/>
      <w:szCs w:val="22"/>
    </w:rPr>
  </w:style>
  <w:style w:type="character" w:customStyle="1" w:styleId="h1">
    <w:name w:val="h1"/>
    <w:basedOn w:val="Domylnaczcionkaakapitu"/>
  </w:style>
  <w:style w:type="paragraph" w:styleId="Akapitzlist">
    <w:name w:val="List Paragraph"/>
    <w:basedOn w:val="Normalny"/>
    <w:uiPriority w:val="34"/>
    <w:qFormat/>
    <w:pPr>
      <w:ind w:left="708"/>
    </w:pPr>
  </w:style>
  <w:style w:type="paragraph" w:styleId="Tekstpodstawowy3">
    <w:name w:val="Body Text 3"/>
    <w:basedOn w:val="Normalny"/>
    <w:link w:val="Tekstpodstawowy3Znak"/>
    <w:pPr>
      <w:spacing w:after="120"/>
    </w:pPr>
    <w:rPr>
      <w:sz w:val="16"/>
      <w:szCs w:val="16"/>
    </w:rPr>
  </w:style>
  <w:style w:type="character" w:customStyle="1" w:styleId="Tekstpodstawowy3Znak">
    <w:name w:val="Tekst podstawowy 3 Znak"/>
    <w:link w:val="Tekstpodstawowy3"/>
    <w:rPr>
      <w:rFonts w:ascii="Arial Unicode MS" w:hAnsi="Arial Unicode MS" w:cs="Arial Unicode MS"/>
      <w:color w:val="000000"/>
      <w:sz w:val="16"/>
      <w:szCs w:val="16"/>
    </w:rPr>
  </w:style>
  <w:style w:type="paragraph" w:styleId="Tekstpodstawowy2">
    <w:name w:val="Body Text 2"/>
    <w:basedOn w:val="Normalny"/>
    <w:link w:val="Tekstpodstawowy2Znak"/>
    <w:rsid w:val="00775BCD"/>
    <w:pPr>
      <w:spacing w:after="120" w:line="480" w:lineRule="auto"/>
    </w:pPr>
  </w:style>
  <w:style w:type="character" w:customStyle="1" w:styleId="Tekstpodstawowy2Znak">
    <w:name w:val="Tekst podstawowy 2 Znak"/>
    <w:link w:val="Tekstpodstawowy2"/>
    <w:rsid w:val="00775BCD"/>
    <w:rPr>
      <w:rFonts w:ascii="Arial Unicode MS" w:hAnsi="Arial Unicode MS" w:cs="Arial Unicode MS"/>
      <w:color w:val="000000"/>
      <w:sz w:val="24"/>
      <w:szCs w:val="24"/>
    </w:rPr>
  </w:style>
  <w:style w:type="paragraph" w:styleId="Tekstpodstawowywcity3">
    <w:name w:val="Body Text Indent 3"/>
    <w:basedOn w:val="Normalny"/>
    <w:link w:val="Tekstpodstawowywcity3Znak"/>
    <w:rsid w:val="00775BCD"/>
    <w:pPr>
      <w:spacing w:after="120"/>
      <w:ind w:left="283"/>
    </w:pPr>
    <w:rPr>
      <w:sz w:val="16"/>
      <w:szCs w:val="16"/>
    </w:rPr>
  </w:style>
  <w:style w:type="character" w:customStyle="1" w:styleId="Tekstpodstawowywcity3Znak">
    <w:name w:val="Tekst podstawowy wcięty 3 Znak"/>
    <w:link w:val="Tekstpodstawowywcity3"/>
    <w:rsid w:val="00775BCD"/>
    <w:rPr>
      <w:rFonts w:ascii="Arial Unicode MS" w:hAnsi="Arial Unicode MS" w:cs="Arial Unicode MS"/>
      <w:color w:val="000000"/>
      <w:sz w:val="16"/>
      <w:szCs w:val="16"/>
    </w:rPr>
  </w:style>
  <w:style w:type="character" w:customStyle="1" w:styleId="TeksttreciPogrubienie2">
    <w:name w:val="Tekst treści + Pogrubienie2"/>
    <w:rsid w:val="00E32D28"/>
    <w:rPr>
      <w:b/>
      <w:bCs/>
      <w:sz w:val="23"/>
      <w:szCs w:val="23"/>
      <w:lang w:bidi="ar-SA"/>
    </w:rPr>
  </w:style>
  <w:style w:type="character" w:styleId="Tekstzastpczy">
    <w:name w:val="Placeholder Text"/>
    <w:basedOn w:val="Domylnaczcionkaakapitu"/>
    <w:uiPriority w:val="99"/>
    <w:semiHidden/>
    <w:rsid w:val="009A5669"/>
    <w:rPr>
      <w:color w:val="808080"/>
    </w:rPr>
  </w:style>
  <w:style w:type="paragraph" w:styleId="Tekstprzypisudolnego">
    <w:name w:val="footnote text"/>
    <w:basedOn w:val="Normalny"/>
    <w:link w:val="TekstprzypisudolnegoZnak"/>
    <w:uiPriority w:val="99"/>
    <w:unhideWhenUsed/>
    <w:rsid w:val="00F954E7"/>
    <w:rPr>
      <w:rFonts w:asciiTheme="minorHAnsi" w:eastAsiaTheme="minorHAnsi" w:hAnsiTheme="minorHAnsi" w:cs="Times New Roman"/>
      <w:color w:val="auto"/>
      <w:sz w:val="20"/>
      <w:szCs w:val="20"/>
      <w:lang w:eastAsia="en-US"/>
    </w:rPr>
  </w:style>
  <w:style w:type="character" w:customStyle="1" w:styleId="TekstprzypisudolnegoZnak">
    <w:name w:val="Tekst przypisu dolnego Znak"/>
    <w:basedOn w:val="Domylnaczcionkaakapitu"/>
    <w:link w:val="Tekstprzypisudolnego"/>
    <w:uiPriority w:val="99"/>
    <w:rsid w:val="00F954E7"/>
    <w:rPr>
      <w:rFonts w:asciiTheme="minorHAnsi" w:eastAsiaTheme="minorHAnsi" w:hAnsiTheme="minorHAnsi"/>
      <w:lang w:eastAsia="en-US"/>
    </w:rPr>
  </w:style>
  <w:style w:type="character" w:styleId="Odwoanieprzypisudolnego">
    <w:name w:val="footnote reference"/>
    <w:basedOn w:val="Domylnaczcionkaakapitu"/>
    <w:uiPriority w:val="99"/>
    <w:unhideWhenUsed/>
    <w:rsid w:val="00F954E7"/>
    <w:rPr>
      <w:vertAlign w:val="superscript"/>
    </w:rPr>
  </w:style>
  <w:style w:type="table" w:customStyle="1" w:styleId="Zwykatabela11">
    <w:name w:val="Zwykła tabela 11"/>
    <w:basedOn w:val="Standardowy"/>
    <w:uiPriority w:val="41"/>
    <w:rsid w:val="00F954E7"/>
    <w:pPr>
      <w:spacing w:line="360" w:lineRule="auto"/>
    </w:pPr>
    <w:rPr>
      <w:rFonts w:asciiTheme="minorHAnsi" w:eastAsiaTheme="minorHAnsi" w:hAnsiTheme="minorHAns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F3AF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83881">
      <w:bodyDiv w:val="1"/>
      <w:marLeft w:val="0"/>
      <w:marRight w:val="0"/>
      <w:marTop w:val="0"/>
      <w:marBottom w:val="0"/>
      <w:divBdr>
        <w:top w:val="none" w:sz="0" w:space="0" w:color="auto"/>
        <w:left w:val="none" w:sz="0" w:space="0" w:color="auto"/>
        <w:bottom w:val="none" w:sz="0" w:space="0" w:color="auto"/>
        <w:right w:val="none" w:sz="0" w:space="0" w:color="auto"/>
      </w:divBdr>
      <w:divsChild>
        <w:div w:id="113521088">
          <w:marLeft w:val="0"/>
          <w:marRight w:val="0"/>
          <w:marTop w:val="0"/>
          <w:marBottom w:val="0"/>
          <w:divBdr>
            <w:top w:val="none" w:sz="0" w:space="0" w:color="auto"/>
            <w:left w:val="none" w:sz="0" w:space="0" w:color="auto"/>
            <w:bottom w:val="none" w:sz="0" w:space="0" w:color="auto"/>
            <w:right w:val="none" w:sz="0" w:space="0" w:color="auto"/>
          </w:divBdr>
        </w:div>
        <w:div w:id="284234544">
          <w:marLeft w:val="0"/>
          <w:marRight w:val="0"/>
          <w:marTop w:val="0"/>
          <w:marBottom w:val="0"/>
          <w:divBdr>
            <w:top w:val="none" w:sz="0" w:space="0" w:color="auto"/>
            <w:left w:val="none" w:sz="0" w:space="0" w:color="auto"/>
            <w:bottom w:val="none" w:sz="0" w:space="0" w:color="auto"/>
            <w:right w:val="none" w:sz="0" w:space="0" w:color="auto"/>
          </w:divBdr>
        </w:div>
        <w:div w:id="741677881">
          <w:marLeft w:val="0"/>
          <w:marRight w:val="0"/>
          <w:marTop w:val="0"/>
          <w:marBottom w:val="0"/>
          <w:divBdr>
            <w:top w:val="none" w:sz="0" w:space="0" w:color="auto"/>
            <w:left w:val="none" w:sz="0" w:space="0" w:color="auto"/>
            <w:bottom w:val="none" w:sz="0" w:space="0" w:color="auto"/>
            <w:right w:val="none" w:sz="0" w:space="0" w:color="auto"/>
          </w:divBdr>
        </w:div>
        <w:div w:id="798760336">
          <w:marLeft w:val="0"/>
          <w:marRight w:val="0"/>
          <w:marTop w:val="0"/>
          <w:marBottom w:val="0"/>
          <w:divBdr>
            <w:top w:val="none" w:sz="0" w:space="0" w:color="auto"/>
            <w:left w:val="none" w:sz="0" w:space="0" w:color="auto"/>
            <w:bottom w:val="none" w:sz="0" w:space="0" w:color="auto"/>
            <w:right w:val="none" w:sz="0" w:space="0" w:color="auto"/>
          </w:divBdr>
        </w:div>
        <w:div w:id="1064254644">
          <w:marLeft w:val="0"/>
          <w:marRight w:val="0"/>
          <w:marTop w:val="0"/>
          <w:marBottom w:val="0"/>
          <w:divBdr>
            <w:top w:val="none" w:sz="0" w:space="0" w:color="auto"/>
            <w:left w:val="none" w:sz="0" w:space="0" w:color="auto"/>
            <w:bottom w:val="none" w:sz="0" w:space="0" w:color="auto"/>
            <w:right w:val="none" w:sz="0" w:space="0" w:color="auto"/>
          </w:divBdr>
        </w:div>
        <w:div w:id="1402749797">
          <w:marLeft w:val="0"/>
          <w:marRight w:val="0"/>
          <w:marTop w:val="0"/>
          <w:marBottom w:val="0"/>
          <w:divBdr>
            <w:top w:val="none" w:sz="0" w:space="0" w:color="auto"/>
            <w:left w:val="none" w:sz="0" w:space="0" w:color="auto"/>
            <w:bottom w:val="none" w:sz="0" w:space="0" w:color="auto"/>
            <w:right w:val="none" w:sz="0" w:space="0" w:color="auto"/>
          </w:divBdr>
        </w:div>
        <w:div w:id="1728451080">
          <w:marLeft w:val="0"/>
          <w:marRight w:val="0"/>
          <w:marTop w:val="0"/>
          <w:marBottom w:val="0"/>
          <w:divBdr>
            <w:top w:val="none" w:sz="0" w:space="0" w:color="auto"/>
            <w:left w:val="none" w:sz="0" w:space="0" w:color="auto"/>
            <w:bottom w:val="none" w:sz="0" w:space="0" w:color="auto"/>
            <w:right w:val="none" w:sz="0" w:space="0" w:color="auto"/>
          </w:divBdr>
        </w:div>
        <w:div w:id="1883011121">
          <w:marLeft w:val="0"/>
          <w:marRight w:val="0"/>
          <w:marTop w:val="0"/>
          <w:marBottom w:val="0"/>
          <w:divBdr>
            <w:top w:val="none" w:sz="0" w:space="0" w:color="auto"/>
            <w:left w:val="none" w:sz="0" w:space="0" w:color="auto"/>
            <w:bottom w:val="none" w:sz="0" w:space="0" w:color="auto"/>
            <w:right w:val="none" w:sz="0" w:space="0" w:color="auto"/>
          </w:divBdr>
        </w:div>
      </w:divsChild>
    </w:div>
    <w:div w:id="1131675795">
      <w:bodyDiv w:val="1"/>
      <w:marLeft w:val="0"/>
      <w:marRight w:val="0"/>
      <w:marTop w:val="0"/>
      <w:marBottom w:val="0"/>
      <w:divBdr>
        <w:top w:val="none" w:sz="0" w:space="0" w:color="auto"/>
        <w:left w:val="none" w:sz="0" w:space="0" w:color="auto"/>
        <w:bottom w:val="none" w:sz="0" w:space="0" w:color="auto"/>
        <w:right w:val="none" w:sz="0" w:space="0" w:color="auto"/>
      </w:divBdr>
      <w:divsChild>
        <w:div w:id="23940954">
          <w:marLeft w:val="0"/>
          <w:marRight w:val="0"/>
          <w:marTop w:val="0"/>
          <w:marBottom w:val="0"/>
          <w:divBdr>
            <w:top w:val="none" w:sz="0" w:space="0" w:color="auto"/>
            <w:left w:val="none" w:sz="0" w:space="0" w:color="auto"/>
            <w:bottom w:val="none" w:sz="0" w:space="0" w:color="auto"/>
            <w:right w:val="none" w:sz="0" w:space="0" w:color="auto"/>
          </w:divBdr>
        </w:div>
        <w:div w:id="178737968">
          <w:marLeft w:val="0"/>
          <w:marRight w:val="0"/>
          <w:marTop w:val="0"/>
          <w:marBottom w:val="0"/>
          <w:divBdr>
            <w:top w:val="none" w:sz="0" w:space="0" w:color="auto"/>
            <w:left w:val="none" w:sz="0" w:space="0" w:color="auto"/>
            <w:bottom w:val="none" w:sz="0" w:space="0" w:color="auto"/>
            <w:right w:val="none" w:sz="0" w:space="0" w:color="auto"/>
          </w:divBdr>
        </w:div>
        <w:div w:id="678973175">
          <w:marLeft w:val="0"/>
          <w:marRight w:val="0"/>
          <w:marTop w:val="0"/>
          <w:marBottom w:val="0"/>
          <w:divBdr>
            <w:top w:val="none" w:sz="0" w:space="0" w:color="auto"/>
            <w:left w:val="none" w:sz="0" w:space="0" w:color="auto"/>
            <w:bottom w:val="none" w:sz="0" w:space="0" w:color="auto"/>
            <w:right w:val="none" w:sz="0" w:space="0" w:color="auto"/>
          </w:divBdr>
        </w:div>
        <w:div w:id="835999688">
          <w:marLeft w:val="0"/>
          <w:marRight w:val="0"/>
          <w:marTop w:val="0"/>
          <w:marBottom w:val="0"/>
          <w:divBdr>
            <w:top w:val="none" w:sz="0" w:space="0" w:color="auto"/>
            <w:left w:val="none" w:sz="0" w:space="0" w:color="auto"/>
            <w:bottom w:val="none" w:sz="0" w:space="0" w:color="auto"/>
            <w:right w:val="none" w:sz="0" w:space="0" w:color="auto"/>
          </w:divBdr>
        </w:div>
        <w:div w:id="957948922">
          <w:marLeft w:val="0"/>
          <w:marRight w:val="0"/>
          <w:marTop w:val="0"/>
          <w:marBottom w:val="0"/>
          <w:divBdr>
            <w:top w:val="none" w:sz="0" w:space="0" w:color="auto"/>
            <w:left w:val="none" w:sz="0" w:space="0" w:color="auto"/>
            <w:bottom w:val="none" w:sz="0" w:space="0" w:color="auto"/>
            <w:right w:val="none" w:sz="0" w:space="0" w:color="auto"/>
          </w:divBdr>
        </w:div>
        <w:div w:id="2025746203">
          <w:marLeft w:val="0"/>
          <w:marRight w:val="0"/>
          <w:marTop w:val="0"/>
          <w:marBottom w:val="0"/>
          <w:divBdr>
            <w:top w:val="none" w:sz="0" w:space="0" w:color="auto"/>
            <w:left w:val="none" w:sz="0" w:space="0" w:color="auto"/>
            <w:bottom w:val="none" w:sz="0" w:space="0" w:color="auto"/>
            <w:right w:val="none" w:sz="0" w:space="0" w:color="auto"/>
          </w:divBdr>
        </w:div>
      </w:divsChild>
    </w:div>
    <w:div w:id="1298683297">
      <w:bodyDiv w:val="1"/>
      <w:marLeft w:val="0"/>
      <w:marRight w:val="0"/>
      <w:marTop w:val="0"/>
      <w:marBottom w:val="0"/>
      <w:divBdr>
        <w:top w:val="none" w:sz="0" w:space="0" w:color="auto"/>
        <w:left w:val="none" w:sz="0" w:space="0" w:color="auto"/>
        <w:bottom w:val="none" w:sz="0" w:space="0" w:color="auto"/>
        <w:right w:val="none" w:sz="0" w:space="0" w:color="auto"/>
      </w:divBdr>
      <w:divsChild>
        <w:div w:id="111898803">
          <w:marLeft w:val="0"/>
          <w:marRight w:val="0"/>
          <w:marTop w:val="0"/>
          <w:marBottom w:val="0"/>
          <w:divBdr>
            <w:top w:val="none" w:sz="0" w:space="0" w:color="auto"/>
            <w:left w:val="none" w:sz="0" w:space="0" w:color="auto"/>
            <w:bottom w:val="none" w:sz="0" w:space="0" w:color="auto"/>
            <w:right w:val="none" w:sz="0" w:space="0" w:color="auto"/>
          </w:divBdr>
        </w:div>
        <w:div w:id="945700947">
          <w:marLeft w:val="0"/>
          <w:marRight w:val="0"/>
          <w:marTop w:val="0"/>
          <w:marBottom w:val="0"/>
          <w:divBdr>
            <w:top w:val="none" w:sz="0" w:space="0" w:color="auto"/>
            <w:left w:val="none" w:sz="0" w:space="0" w:color="auto"/>
            <w:bottom w:val="none" w:sz="0" w:space="0" w:color="auto"/>
            <w:right w:val="none" w:sz="0" w:space="0" w:color="auto"/>
          </w:divBdr>
        </w:div>
        <w:div w:id="1139303470">
          <w:marLeft w:val="0"/>
          <w:marRight w:val="0"/>
          <w:marTop w:val="0"/>
          <w:marBottom w:val="0"/>
          <w:divBdr>
            <w:top w:val="none" w:sz="0" w:space="0" w:color="auto"/>
            <w:left w:val="none" w:sz="0" w:space="0" w:color="auto"/>
            <w:bottom w:val="none" w:sz="0" w:space="0" w:color="auto"/>
            <w:right w:val="none" w:sz="0" w:space="0" w:color="auto"/>
          </w:divBdr>
        </w:div>
      </w:divsChild>
    </w:div>
    <w:div w:id="1934244491">
      <w:bodyDiv w:val="1"/>
      <w:marLeft w:val="0"/>
      <w:marRight w:val="0"/>
      <w:marTop w:val="0"/>
      <w:marBottom w:val="0"/>
      <w:divBdr>
        <w:top w:val="none" w:sz="0" w:space="0" w:color="auto"/>
        <w:left w:val="none" w:sz="0" w:space="0" w:color="auto"/>
        <w:bottom w:val="none" w:sz="0" w:space="0" w:color="auto"/>
        <w:right w:val="none" w:sz="0" w:space="0" w:color="auto"/>
      </w:divBdr>
      <w:divsChild>
        <w:div w:id="672684008">
          <w:marLeft w:val="0"/>
          <w:marRight w:val="0"/>
          <w:marTop w:val="0"/>
          <w:marBottom w:val="0"/>
          <w:divBdr>
            <w:top w:val="none" w:sz="0" w:space="0" w:color="auto"/>
            <w:left w:val="none" w:sz="0" w:space="0" w:color="auto"/>
            <w:bottom w:val="none" w:sz="0" w:space="0" w:color="auto"/>
            <w:right w:val="none" w:sz="0" w:space="0" w:color="auto"/>
          </w:divBdr>
        </w:div>
        <w:div w:id="1365207116">
          <w:marLeft w:val="0"/>
          <w:marRight w:val="0"/>
          <w:marTop w:val="0"/>
          <w:marBottom w:val="0"/>
          <w:divBdr>
            <w:top w:val="none" w:sz="0" w:space="0" w:color="auto"/>
            <w:left w:val="none" w:sz="0" w:space="0" w:color="auto"/>
            <w:bottom w:val="none" w:sz="0" w:space="0" w:color="auto"/>
            <w:right w:val="none" w:sz="0" w:space="0" w:color="auto"/>
          </w:divBdr>
        </w:div>
        <w:div w:id="1701127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7cudowmazur.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yfrowe.mazury@gizycko.pl" TargetMode="External"/><Relationship Id="rId4" Type="http://schemas.openxmlformats.org/officeDocument/2006/relationships/settings" Target="settings.xml"/><Relationship Id="rId9" Type="http://schemas.openxmlformats.org/officeDocument/2006/relationships/hyperlink" Target="http://7cudowmazur.p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D8E33-7B63-4A63-8AA0-E0CB45C3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21</Pages>
  <Words>7618</Words>
  <Characters>45712</Characters>
  <Application>Microsoft Office Word</Application>
  <DocSecurity>0</DocSecurity>
  <Lines>380</Lines>
  <Paragraphs>106</Paragraphs>
  <ScaleCrop>false</ScaleCrop>
  <HeadingPairs>
    <vt:vector size="2" baseType="variant">
      <vt:variant>
        <vt:lpstr>Tytuł</vt:lpstr>
      </vt:variant>
      <vt:variant>
        <vt:i4>1</vt:i4>
      </vt:variant>
    </vt:vector>
  </HeadingPairs>
  <TitlesOfParts>
    <vt:vector size="1" baseType="lpstr">
      <vt:lpstr>SIWZ</vt:lpstr>
    </vt:vector>
  </TitlesOfParts>
  <Company>zoltek design</Company>
  <LinksUpToDate>false</LinksUpToDate>
  <CharactersWithSpaces>53224</CharactersWithSpaces>
  <SharedDoc>false</SharedDoc>
  <HLinks>
    <vt:vector size="12" baseType="variant">
      <vt:variant>
        <vt:i4>3932207</vt:i4>
      </vt:variant>
      <vt:variant>
        <vt:i4>3</vt:i4>
      </vt:variant>
      <vt:variant>
        <vt:i4>0</vt:i4>
      </vt:variant>
      <vt:variant>
        <vt:i4>5</vt:i4>
      </vt:variant>
      <vt:variant>
        <vt:lpwstr>http://7cudowmazur.pl/</vt:lpwstr>
      </vt:variant>
      <vt:variant>
        <vt:lpwstr/>
      </vt:variant>
      <vt:variant>
        <vt:i4>3932207</vt:i4>
      </vt:variant>
      <vt:variant>
        <vt:i4>0</vt:i4>
      </vt:variant>
      <vt:variant>
        <vt:i4>0</vt:i4>
      </vt:variant>
      <vt:variant>
        <vt:i4>5</vt:i4>
      </vt:variant>
      <vt:variant>
        <vt:lpwstr>http://7cudowmazur.pl/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Kamil Zembrzuski</dc:creator>
  <cp:lastModifiedBy>Kamil Zembrzuski</cp:lastModifiedBy>
  <cp:revision>6</cp:revision>
  <cp:lastPrinted>2015-06-16T12:16:00Z</cp:lastPrinted>
  <dcterms:created xsi:type="dcterms:W3CDTF">2017-11-21T16:06:00Z</dcterms:created>
  <dcterms:modified xsi:type="dcterms:W3CDTF">2017-11-22T08:33:00Z</dcterms:modified>
</cp:coreProperties>
</file>